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4C" w:rsidRDefault="00011113" w:rsidP="00387F4C">
      <w:pPr>
        <w:ind w:left="6804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D617E5" wp14:editId="165F69A3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Pr="00EF3696" w:rsidRDefault="00EF3696" w:rsidP="00EF3696">
      <w:pPr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387F4C" w:rsidRDefault="00387F4C" w:rsidP="00EF3696">
      <w:pPr>
        <w:rPr>
          <w:sz w:val="28"/>
          <w:szCs w:val="28"/>
        </w:rPr>
      </w:pPr>
    </w:p>
    <w:p w:rsidR="00387F4C" w:rsidRDefault="00387F4C" w:rsidP="00EF3696">
      <w:pPr>
        <w:rPr>
          <w:sz w:val="28"/>
          <w:szCs w:val="28"/>
        </w:rPr>
      </w:pPr>
    </w:p>
    <w:p w:rsidR="00387F4C" w:rsidRDefault="00387F4C" w:rsidP="00EF3696">
      <w:pPr>
        <w:rPr>
          <w:sz w:val="28"/>
          <w:szCs w:val="28"/>
        </w:rPr>
      </w:pPr>
    </w:p>
    <w:p w:rsidR="00EF3696" w:rsidRPr="00387F4C" w:rsidRDefault="00EF3696" w:rsidP="00EF3696">
      <w:r w:rsidRPr="00387F4C">
        <w:t>г. Барнаул</w:t>
      </w:r>
    </w:p>
    <w:p w:rsidR="00EF3696" w:rsidRPr="00387F4C" w:rsidRDefault="00387F4C" w:rsidP="00EF3696">
      <w:r w:rsidRPr="00387F4C">
        <w:t>5</w:t>
      </w:r>
      <w:r w:rsidR="002E1BF4" w:rsidRPr="00387F4C">
        <w:t xml:space="preserve"> </w:t>
      </w:r>
      <w:r w:rsidRPr="00387F4C">
        <w:t xml:space="preserve"> февраля</w:t>
      </w:r>
      <w:r w:rsidR="001B673B" w:rsidRPr="00387F4C">
        <w:t xml:space="preserve"> </w:t>
      </w:r>
      <w:r w:rsidR="007E0F58" w:rsidRPr="00387F4C">
        <w:t xml:space="preserve"> 2015 </w:t>
      </w:r>
      <w:r w:rsidR="00EF3696" w:rsidRPr="00387F4C">
        <w:t>года</w:t>
      </w:r>
    </w:p>
    <w:p w:rsidR="00EF3696" w:rsidRPr="00387F4C" w:rsidRDefault="00EF3696" w:rsidP="00EF3696">
      <w:pPr>
        <w:jc w:val="center"/>
        <w:rPr>
          <w:b/>
          <w:i/>
        </w:rPr>
      </w:pPr>
      <w:r w:rsidRPr="00387F4C">
        <w:rPr>
          <w:b/>
          <w:i/>
        </w:rPr>
        <w:t>Пресс-релиз</w:t>
      </w:r>
    </w:p>
    <w:p w:rsidR="00EF3696" w:rsidRPr="00387F4C" w:rsidRDefault="00EF3696" w:rsidP="00EF3696">
      <w:pPr>
        <w:jc w:val="center"/>
      </w:pPr>
    </w:p>
    <w:p w:rsidR="002E1BF4" w:rsidRPr="00387F4C" w:rsidRDefault="007E0F58" w:rsidP="007E0F58">
      <w:pPr>
        <w:ind w:firstLine="708"/>
        <w:jc w:val="center"/>
        <w:rPr>
          <w:i/>
        </w:rPr>
      </w:pPr>
      <w:r w:rsidRPr="00387F4C">
        <w:rPr>
          <w:i/>
        </w:rPr>
        <w:t>Кадастровая</w:t>
      </w:r>
      <w:r w:rsidR="000E5FAA" w:rsidRPr="00387F4C">
        <w:rPr>
          <w:i/>
        </w:rPr>
        <w:t xml:space="preserve"> палат</w:t>
      </w:r>
      <w:r w:rsidRPr="00387F4C">
        <w:rPr>
          <w:i/>
        </w:rPr>
        <w:t>а</w:t>
      </w:r>
      <w:r w:rsidR="000E5FAA" w:rsidRPr="00387F4C">
        <w:rPr>
          <w:i/>
        </w:rPr>
        <w:t xml:space="preserve"> </w:t>
      </w:r>
      <w:r w:rsidR="00274733" w:rsidRPr="00387F4C">
        <w:rPr>
          <w:i/>
        </w:rPr>
        <w:t>провела рабочую встречу по вопросу повышения процента оказания государственных услуг в электронном виде</w:t>
      </w:r>
      <w:r w:rsidRPr="00387F4C">
        <w:rPr>
          <w:i/>
        </w:rPr>
        <w:t xml:space="preserve">  </w:t>
      </w:r>
    </w:p>
    <w:p w:rsidR="00F5672B" w:rsidRPr="00387F4C" w:rsidRDefault="00F5672B" w:rsidP="00F5672B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</w:rPr>
      </w:pPr>
    </w:p>
    <w:p w:rsidR="001064A5" w:rsidRPr="00387F4C" w:rsidRDefault="00274733" w:rsidP="0083641F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r w:rsidRPr="00387F4C">
        <w:t>На встреч</w:t>
      </w:r>
      <w:r w:rsidR="00217563" w:rsidRPr="00387F4C">
        <w:t>е</w:t>
      </w:r>
      <w:r w:rsidRPr="00387F4C">
        <w:t xml:space="preserve"> присутствовали </w:t>
      </w:r>
      <w:r w:rsidR="00311854" w:rsidRPr="00387F4C">
        <w:t xml:space="preserve">специалисты филиала ФГБУ «ФКП Росреестра» </w:t>
      </w:r>
      <w:r w:rsidR="006B7B26" w:rsidRPr="00387F4C">
        <w:br/>
      </w:r>
      <w:r w:rsidR="00311854" w:rsidRPr="00387F4C">
        <w:t xml:space="preserve">по </w:t>
      </w:r>
      <w:r w:rsidR="00D37048" w:rsidRPr="00387F4C">
        <w:t>А</w:t>
      </w:r>
      <w:r w:rsidR="00311854" w:rsidRPr="00387F4C">
        <w:t xml:space="preserve">лтайскому краю (Кадастровая палата) </w:t>
      </w:r>
      <w:r w:rsidRPr="00387F4C">
        <w:t xml:space="preserve">представители </w:t>
      </w:r>
      <w:r w:rsidR="00217563" w:rsidRPr="00387F4C">
        <w:rPr>
          <w:rStyle w:val="apple-style-span"/>
        </w:rPr>
        <w:t xml:space="preserve">филиала </w:t>
      </w:r>
      <w:r w:rsidR="00217563" w:rsidRPr="00387F4C">
        <w:rPr>
          <w:rStyle w:val="apple-style-span"/>
        </w:rPr>
        <w:br/>
      </w:r>
      <w:r w:rsidR="00BB107D" w:rsidRPr="00387F4C">
        <w:rPr>
          <w:rStyle w:val="apple-style-span"/>
        </w:rPr>
        <w:t>ФГУП «</w:t>
      </w:r>
      <w:proofErr w:type="spellStart"/>
      <w:r w:rsidR="00217563" w:rsidRPr="00387F4C">
        <w:rPr>
          <w:rStyle w:val="apple-style-span"/>
        </w:rPr>
        <w:t>Ростехинвентаризация</w:t>
      </w:r>
      <w:proofErr w:type="spellEnd"/>
      <w:r w:rsidR="00BB107D" w:rsidRPr="00387F4C">
        <w:rPr>
          <w:rStyle w:val="apple-style-span"/>
        </w:rPr>
        <w:t>»</w:t>
      </w:r>
      <w:r w:rsidR="00217563" w:rsidRPr="00387F4C">
        <w:rPr>
          <w:rStyle w:val="apple-style-span"/>
        </w:rPr>
        <w:t xml:space="preserve"> по Алтайскому краю, саморегулируемой организации некоммерческого партнёрства «Союз кадастровых инженеров Алтая», ООО «</w:t>
      </w:r>
      <w:proofErr w:type="spellStart"/>
      <w:r w:rsidR="00217563" w:rsidRPr="00387F4C">
        <w:rPr>
          <w:rStyle w:val="apple-style-span"/>
        </w:rPr>
        <w:t>Агростройинвест</w:t>
      </w:r>
      <w:proofErr w:type="spellEnd"/>
      <w:r w:rsidR="00217563" w:rsidRPr="00387F4C">
        <w:rPr>
          <w:rStyle w:val="apple-style-span"/>
        </w:rPr>
        <w:t xml:space="preserve">». </w:t>
      </w:r>
    </w:p>
    <w:p w:rsidR="00217563" w:rsidRPr="00387F4C" w:rsidRDefault="00217563" w:rsidP="001D5178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proofErr w:type="gramStart"/>
      <w:r w:rsidRPr="00387F4C">
        <w:rPr>
          <w:rStyle w:val="apple-style-span"/>
        </w:rPr>
        <w:t xml:space="preserve">Основная цель данной встречи – обсуждение вопроса увеличения доли заявлений </w:t>
      </w:r>
      <w:r w:rsidR="00387F4C">
        <w:rPr>
          <w:rStyle w:val="apple-style-span"/>
        </w:rPr>
        <w:br/>
      </w:r>
      <w:r w:rsidRPr="00387F4C">
        <w:rPr>
          <w:rStyle w:val="apple-style-span"/>
        </w:rPr>
        <w:t xml:space="preserve">о государственном кадастровом учёте (ГКН), поступающих посредством портала </w:t>
      </w:r>
      <w:r w:rsidR="001D5178" w:rsidRPr="00387F4C">
        <w:rPr>
          <w:rStyle w:val="apple-style-span"/>
        </w:rPr>
        <w:t xml:space="preserve">электронных </w:t>
      </w:r>
      <w:proofErr w:type="spellStart"/>
      <w:r w:rsidR="001D5178" w:rsidRPr="00387F4C">
        <w:rPr>
          <w:rStyle w:val="apple-style-span"/>
        </w:rPr>
        <w:t>госуслуг</w:t>
      </w:r>
      <w:proofErr w:type="spellEnd"/>
      <w:r w:rsidR="001D5178" w:rsidRPr="00387F4C">
        <w:rPr>
          <w:rStyle w:val="apple-style-span"/>
        </w:rPr>
        <w:t xml:space="preserve"> Росреестра, и достижение показателей плана мероприятий «Дорожная карта» (распоряжение Правительства Российской Федерации от 01.12.2012</w:t>
      </w:r>
      <w:r w:rsidR="00D65198" w:rsidRPr="00387F4C">
        <w:rPr>
          <w:rStyle w:val="apple-style-span"/>
        </w:rPr>
        <w:t xml:space="preserve"> </w:t>
      </w:r>
      <w:r w:rsidR="001D5178" w:rsidRPr="00387F4C">
        <w:rPr>
          <w:rStyle w:val="apple-style-span"/>
        </w:rPr>
        <w:t xml:space="preserve">№ 2236-р), в соответствии </w:t>
      </w:r>
      <w:r w:rsidR="00387F4C">
        <w:rPr>
          <w:rStyle w:val="apple-style-span"/>
        </w:rPr>
        <w:br/>
      </w:r>
      <w:r w:rsidR="001D5178" w:rsidRPr="00387F4C">
        <w:rPr>
          <w:rStyle w:val="apple-style-span"/>
        </w:rPr>
        <w:t>с которым доля государственных услуг в сфере кадастрового учёта и регистрации права, оказываемых в электронном виде</w:t>
      </w:r>
      <w:r w:rsidR="00383F7A" w:rsidRPr="00387F4C">
        <w:rPr>
          <w:rStyle w:val="apple-style-span"/>
        </w:rPr>
        <w:t>,</w:t>
      </w:r>
      <w:r w:rsidR="001D5178" w:rsidRPr="00387F4C">
        <w:rPr>
          <w:rStyle w:val="apple-style-span"/>
        </w:rPr>
        <w:t xml:space="preserve"> </w:t>
      </w:r>
      <w:r w:rsidR="007C637F" w:rsidRPr="00387F4C">
        <w:rPr>
          <w:rStyle w:val="apple-style-span"/>
        </w:rPr>
        <w:t>в</w:t>
      </w:r>
      <w:r w:rsidR="00383F7A" w:rsidRPr="00387F4C">
        <w:rPr>
          <w:rStyle w:val="apple-style-span"/>
        </w:rPr>
        <w:t xml:space="preserve"> 2015 году должна</w:t>
      </w:r>
      <w:r w:rsidR="001D5178" w:rsidRPr="00387F4C">
        <w:rPr>
          <w:rStyle w:val="apple-style-span"/>
        </w:rPr>
        <w:t xml:space="preserve"> составлять 50%, </w:t>
      </w:r>
      <w:r w:rsidR="007C637F" w:rsidRPr="00387F4C">
        <w:rPr>
          <w:rStyle w:val="apple-style-span"/>
        </w:rPr>
        <w:t>в</w:t>
      </w:r>
      <w:r w:rsidR="001D5178" w:rsidRPr="00387F4C">
        <w:rPr>
          <w:rStyle w:val="apple-style-span"/>
        </w:rPr>
        <w:t xml:space="preserve"> 2018</w:t>
      </w:r>
      <w:proofErr w:type="gramEnd"/>
      <w:r w:rsidR="001D5178" w:rsidRPr="00387F4C">
        <w:rPr>
          <w:rStyle w:val="apple-style-span"/>
        </w:rPr>
        <w:t xml:space="preserve"> – 70%. </w:t>
      </w:r>
    </w:p>
    <w:p w:rsidR="003C2C2A" w:rsidRPr="00387F4C" w:rsidRDefault="001D5178" w:rsidP="003C2C2A">
      <w:pPr>
        <w:autoSpaceDE w:val="0"/>
        <w:autoSpaceDN w:val="0"/>
        <w:adjustRightInd w:val="0"/>
        <w:ind w:firstLine="708"/>
        <w:jc w:val="both"/>
      </w:pPr>
      <w:r w:rsidRPr="00387F4C">
        <w:rPr>
          <w:rStyle w:val="apple-style-span"/>
        </w:rPr>
        <w:t xml:space="preserve">По итогам 2014 года только 12% заявлений поступило в Кадастровую палату </w:t>
      </w:r>
      <w:r w:rsidR="006B7B26" w:rsidRPr="00387F4C">
        <w:rPr>
          <w:rStyle w:val="apple-style-span"/>
        </w:rPr>
        <w:br/>
      </w:r>
      <w:r w:rsidRPr="00387F4C">
        <w:rPr>
          <w:rStyle w:val="apple-style-span"/>
        </w:rPr>
        <w:t>в электронном виде</w:t>
      </w:r>
      <w:r w:rsidR="00405BA9" w:rsidRPr="00387F4C">
        <w:rPr>
          <w:rStyle w:val="apple-style-span"/>
        </w:rPr>
        <w:t xml:space="preserve">. </w:t>
      </w:r>
      <w:r w:rsidR="007C637F" w:rsidRPr="00387F4C">
        <w:t xml:space="preserve">При этом по сравнению с 2013 годом в 2014 году произошло увеличение доли заявлений, поступивших в </w:t>
      </w:r>
      <w:r w:rsidR="006C7E31" w:rsidRPr="00387F4C">
        <w:t xml:space="preserve">Кадастровую палату </w:t>
      </w:r>
      <w:r w:rsidR="007C637F" w:rsidRPr="00387F4C">
        <w:t xml:space="preserve">электронном виде, в два раза - с 6% до 12 %. </w:t>
      </w:r>
    </w:p>
    <w:p w:rsidR="003C2C2A" w:rsidRPr="00387F4C" w:rsidRDefault="003C2C2A" w:rsidP="003C2C2A">
      <w:pPr>
        <w:autoSpaceDE w:val="0"/>
        <w:autoSpaceDN w:val="0"/>
        <w:adjustRightInd w:val="0"/>
        <w:ind w:firstLine="708"/>
        <w:jc w:val="both"/>
      </w:pPr>
      <w:r w:rsidRPr="00387F4C">
        <w:t xml:space="preserve">Что касается запросов о предоставлении сведений ГКН, поступающих </w:t>
      </w:r>
      <w:r w:rsidR="00506752" w:rsidRPr="00387F4C">
        <w:br/>
      </w:r>
      <w:r w:rsidRPr="00387F4C">
        <w:t xml:space="preserve">в электронном виде, то их доля по сравнению с 2013 годом увеличилась с 25% </w:t>
      </w:r>
      <w:r w:rsidRPr="00387F4C">
        <w:br/>
        <w:t xml:space="preserve">до 64%, что свидетельствует о популярности данного сервиса среди населения края. </w:t>
      </w:r>
    </w:p>
    <w:p w:rsidR="00311854" w:rsidRPr="00387F4C" w:rsidRDefault="00311854" w:rsidP="003C2C2A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r w:rsidRPr="00387F4C">
        <w:rPr>
          <w:rStyle w:val="apple-style-span"/>
        </w:rPr>
        <w:t xml:space="preserve">В ходе </w:t>
      </w:r>
      <w:r w:rsidR="006C7E31" w:rsidRPr="00387F4C">
        <w:rPr>
          <w:rStyle w:val="apple-style-span"/>
        </w:rPr>
        <w:t xml:space="preserve">состоявшейся </w:t>
      </w:r>
      <w:r w:rsidRPr="00387F4C">
        <w:rPr>
          <w:rStyle w:val="apple-style-span"/>
        </w:rPr>
        <w:t xml:space="preserve">встречи участники выносили на обсуждение предложения </w:t>
      </w:r>
      <w:r w:rsidR="00387F4C">
        <w:rPr>
          <w:rStyle w:val="apple-style-span"/>
        </w:rPr>
        <w:br/>
      </w:r>
      <w:r w:rsidRPr="00387F4C">
        <w:rPr>
          <w:rStyle w:val="apple-style-span"/>
        </w:rPr>
        <w:t xml:space="preserve">по развитию получения </w:t>
      </w:r>
      <w:proofErr w:type="spellStart"/>
      <w:r w:rsidRPr="00387F4C">
        <w:rPr>
          <w:rStyle w:val="apple-style-span"/>
        </w:rPr>
        <w:t>госуслуг</w:t>
      </w:r>
      <w:proofErr w:type="spellEnd"/>
      <w:r w:rsidRPr="00387F4C">
        <w:rPr>
          <w:rStyle w:val="apple-style-span"/>
        </w:rPr>
        <w:t xml:space="preserve"> Росреестра в электронном виде </w:t>
      </w:r>
      <w:r w:rsidR="006B7B26" w:rsidRPr="00387F4C">
        <w:rPr>
          <w:rStyle w:val="apple-style-span"/>
        </w:rPr>
        <w:t>на территории Алтайского края</w:t>
      </w:r>
      <w:r w:rsidR="00383F7A" w:rsidRPr="00387F4C">
        <w:rPr>
          <w:rStyle w:val="apple-style-span"/>
        </w:rPr>
        <w:t>,</w:t>
      </w:r>
      <w:r w:rsidR="006B7B26" w:rsidRPr="00387F4C">
        <w:rPr>
          <w:rStyle w:val="apple-style-span"/>
        </w:rPr>
        <w:t xml:space="preserve"> </w:t>
      </w:r>
      <w:r w:rsidR="00387F4C">
        <w:rPr>
          <w:rStyle w:val="apple-style-span"/>
        </w:rPr>
        <w:br/>
      </w:r>
      <w:r w:rsidRPr="00387F4C">
        <w:rPr>
          <w:rStyle w:val="apple-style-span"/>
        </w:rPr>
        <w:t xml:space="preserve">и имеющиеся проблемные моменты при работе с порталом. </w:t>
      </w:r>
    </w:p>
    <w:p w:rsidR="001D5178" w:rsidRPr="00387F4C" w:rsidRDefault="00311854" w:rsidP="001D5178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r w:rsidRPr="00387F4C">
        <w:rPr>
          <w:rStyle w:val="apple-style-span"/>
        </w:rPr>
        <w:t xml:space="preserve">Прежде всего, кадастровые инженеры </w:t>
      </w:r>
      <w:r w:rsidR="006B7B26" w:rsidRPr="00387F4C">
        <w:rPr>
          <w:rStyle w:val="apple-style-span"/>
        </w:rPr>
        <w:t>региона</w:t>
      </w:r>
      <w:r w:rsidRPr="00387F4C">
        <w:rPr>
          <w:rStyle w:val="apple-style-span"/>
        </w:rPr>
        <w:t xml:space="preserve"> отмечают, что процедура подачи заявления о государственном кадастровом учёте изменений объекта недвижимости через портал более сложная и имеет больше требований, чем заявление о постановке на </w:t>
      </w:r>
      <w:r w:rsidR="00383F7A" w:rsidRPr="00387F4C">
        <w:rPr>
          <w:rStyle w:val="apple-style-span"/>
        </w:rPr>
        <w:t>ГКН</w:t>
      </w:r>
      <w:r w:rsidRPr="00387F4C">
        <w:rPr>
          <w:rStyle w:val="apple-style-span"/>
        </w:rPr>
        <w:t>.</w:t>
      </w:r>
      <w:r w:rsidR="00383F7A" w:rsidRPr="00387F4C">
        <w:rPr>
          <w:rStyle w:val="apple-style-span"/>
        </w:rPr>
        <w:t xml:space="preserve"> </w:t>
      </w:r>
      <w:r w:rsidRPr="00387F4C">
        <w:rPr>
          <w:rStyle w:val="apple-style-span"/>
        </w:rPr>
        <w:t xml:space="preserve">К тому же на </w:t>
      </w:r>
      <w:proofErr w:type="gramStart"/>
      <w:r w:rsidRPr="00387F4C">
        <w:rPr>
          <w:rStyle w:val="apple-style-span"/>
        </w:rPr>
        <w:t>портале</w:t>
      </w:r>
      <w:proofErr w:type="gramEnd"/>
      <w:r w:rsidRPr="00387F4C">
        <w:rPr>
          <w:rStyle w:val="apple-style-span"/>
        </w:rPr>
        <w:t xml:space="preserve"> не реализована возможность получения кадастровых выписок на объекты </w:t>
      </w:r>
      <w:r w:rsidR="006B7B26" w:rsidRPr="00387F4C">
        <w:rPr>
          <w:rStyle w:val="apple-style-span"/>
        </w:rPr>
        <w:t>капитального строительства, что сейчас довольно актуально для кадастровых инженеров.</w:t>
      </w:r>
    </w:p>
    <w:p w:rsidR="00F764E7" w:rsidRPr="00387F4C" w:rsidRDefault="00405BA9" w:rsidP="00F764E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r w:rsidRPr="00387F4C">
        <w:rPr>
          <w:rStyle w:val="apple-style-span"/>
        </w:rPr>
        <w:t>Вместе с тем</w:t>
      </w:r>
      <w:r w:rsidR="00F764E7" w:rsidRPr="00387F4C">
        <w:rPr>
          <w:rStyle w:val="apple-style-span"/>
        </w:rPr>
        <w:t>,</w:t>
      </w:r>
      <w:r w:rsidRPr="00387F4C">
        <w:rPr>
          <w:rStyle w:val="apple-style-span"/>
        </w:rPr>
        <w:t xml:space="preserve"> имеется и положительная практика взаимодействия </w:t>
      </w:r>
      <w:r w:rsidR="006B7B26" w:rsidRPr="00387F4C">
        <w:rPr>
          <w:rStyle w:val="apple-style-span"/>
        </w:rPr>
        <w:br/>
      </w:r>
      <w:r w:rsidR="00F764E7" w:rsidRPr="00387F4C">
        <w:rPr>
          <w:rStyle w:val="apple-style-span"/>
        </w:rPr>
        <w:t>с кадастровыми инженерами</w:t>
      </w:r>
      <w:r w:rsidRPr="00387F4C">
        <w:rPr>
          <w:rStyle w:val="apple-style-span"/>
        </w:rPr>
        <w:t xml:space="preserve"> через портал электронных </w:t>
      </w:r>
      <w:proofErr w:type="spellStart"/>
      <w:r w:rsidRPr="00387F4C">
        <w:rPr>
          <w:rStyle w:val="apple-style-span"/>
        </w:rPr>
        <w:t>госуслуг</w:t>
      </w:r>
      <w:proofErr w:type="spellEnd"/>
      <w:r w:rsidRPr="00387F4C">
        <w:rPr>
          <w:rStyle w:val="apple-style-span"/>
        </w:rPr>
        <w:t xml:space="preserve"> Росреестра. </w:t>
      </w:r>
      <w:r w:rsidR="00F764E7" w:rsidRPr="00387F4C">
        <w:rPr>
          <w:rStyle w:val="apple-style-span"/>
        </w:rPr>
        <w:t>Например, специалист</w:t>
      </w:r>
      <w:proofErr w:type="gramStart"/>
      <w:r w:rsidR="00F764E7" w:rsidRPr="00387F4C">
        <w:rPr>
          <w:rStyle w:val="apple-style-span"/>
        </w:rPr>
        <w:t>ы ООО</w:t>
      </w:r>
      <w:proofErr w:type="gramEnd"/>
      <w:r w:rsidR="00F764E7" w:rsidRPr="00387F4C">
        <w:rPr>
          <w:rStyle w:val="apple-style-span"/>
        </w:rPr>
        <w:t xml:space="preserve"> «</w:t>
      </w:r>
      <w:proofErr w:type="spellStart"/>
      <w:r w:rsidR="00F764E7" w:rsidRPr="00387F4C">
        <w:rPr>
          <w:rStyle w:val="apple-style-span"/>
        </w:rPr>
        <w:t>Агростройинвест</w:t>
      </w:r>
      <w:proofErr w:type="spellEnd"/>
      <w:r w:rsidR="00F764E7" w:rsidRPr="00387F4C">
        <w:rPr>
          <w:rStyle w:val="apple-style-span"/>
        </w:rPr>
        <w:t xml:space="preserve">» в договоре оказания услуг одним из пунктов указывают выдачу кадастрового паспорта, т.е. кадастровый инженер самостоятельно заказывает кадастровый паспорт в электронном виде, так как это удобно, ещё и сроки сокращены. В данном случае заказчику остаётся только сдать пакет документов для регистрации права собственности.   </w:t>
      </w:r>
    </w:p>
    <w:p w:rsidR="00F764E7" w:rsidRPr="00387F4C" w:rsidRDefault="00F764E7" w:rsidP="00F764E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87F4C">
        <w:rPr>
          <w:rStyle w:val="apple-style-span"/>
        </w:rPr>
        <w:t xml:space="preserve">По итогам встречи в план </w:t>
      </w:r>
      <w:r w:rsidR="00311854" w:rsidRPr="00387F4C">
        <w:rPr>
          <w:rStyle w:val="apple-style-span"/>
        </w:rPr>
        <w:t xml:space="preserve">мероприятий по повышению </w:t>
      </w:r>
      <w:r w:rsidR="006B7B26" w:rsidRPr="00387F4C">
        <w:rPr>
          <w:rStyle w:val="apple-style-span"/>
        </w:rPr>
        <w:t xml:space="preserve">доли оказания </w:t>
      </w:r>
      <w:proofErr w:type="spellStart"/>
      <w:r w:rsidR="006B7B26" w:rsidRPr="00387F4C">
        <w:rPr>
          <w:rStyle w:val="apple-style-span"/>
        </w:rPr>
        <w:t>госуслуг</w:t>
      </w:r>
      <w:proofErr w:type="spellEnd"/>
      <w:r w:rsidR="006B7B26" w:rsidRPr="00387F4C">
        <w:rPr>
          <w:rStyle w:val="apple-style-span"/>
        </w:rPr>
        <w:t xml:space="preserve"> </w:t>
      </w:r>
      <w:r w:rsidR="00387F4C">
        <w:rPr>
          <w:rStyle w:val="apple-style-span"/>
        </w:rPr>
        <w:br/>
      </w:r>
      <w:r w:rsidR="006B7B26" w:rsidRPr="00387F4C">
        <w:rPr>
          <w:rStyle w:val="apple-style-span"/>
        </w:rPr>
        <w:t xml:space="preserve">в электронном виде Кадастровой палаты внесены дополнения и изменения, реализованы предложения, полученные в рамках встречи.  </w:t>
      </w:r>
    </w:p>
    <w:p w:rsidR="00506752" w:rsidRDefault="00506752" w:rsidP="00011113">
      <w:pPr>
        <w:jc w:val="center"/>
        <w:rPr>
          <w:b/>
          <w:i/>
        </w:rPr>
      </w:pPr>
    </w:p>
    <w:p w:rsidR="00387F4C" w:rsidRPr="00387F4C" w:rsidRDefault="00387F4C" w:rsidP="00011113">
      <w:pPr>
        <w:jc w:val="center"/>
        <w:rPr>
          <w:b/>
          <w:i/>
        </w:rPr>
      </w:pPr>
      <w:bookmarkStart w:id="0" w:name="_GoBack"/>
      <w:bookmarkEnd w:id="0"/>
    </w:p>
    <w:p w:rsidR="00011113" w:rsidRPr="00387F4C" w:rsidRDefault="00011113" w:rsidP="00011113">
      <w:pPr>
        <w:jc w:val="center"/>
        <w:rPr>
          <w:b/>
          <w:i/>
        </w:rPr>
      </w:pPr>
      <w:r w:rsidRPr="00387F4C">
        <w:rPr>
          <w:b/>
          <w:i/>
        </w:rPr>
        <w:t>Пресс-служба</w:t>
      </w:r>
    </w:p>
    <w:p w:rsidR="00011113" w:rsidRPr="00387F4C" w:rsidRDefault="00011113" w:rsidP="00011113">
      <w:pPr>
        <w:jc w:val="center"/>
        <w:rPr>
          <w:b/>
          <w:i/>
        </w:rPr>
      </w:pPr>
      <w:r w:rsidRPr="00387F4C">
        <w:rPr>
          <w:b/>
          <w:i/>
        </w:rPr>
        <w:t xml:space="preserve">филиала ФГБУ «ФКП Росреестра» </w:t>
      </w:r>
    </w:p>
    <w:p w:rsidR="00011113" w:rsidRPr="00387F4C" w:rsidRDefault="00011113" w:rsidP="00011113">
      <w:pPr>
        <w:jc w:val="center"/>
        <w:rPr>
          <w:b/>
          <w:i/>
        </w:rPr>
      </w:pPr>
      <w:r w:rsidRPr="00387F4C">
        <w:rPr>
          <w:b/>
          <w:i/>
        </w:rPr>
        <w:t>по Алтайскому краю</w:t>
      </w:r>
    </w:p>
    <w:p w:rsidR="00011113" w:rsidRPr="00387F4C" w:rsidRDefault="00011113" w:rsidP="00011113">
      <w:pPr>
        <w:jc w:val="center"/>
        <w:rPr>
          <w:b/>
          <w:i/>
        </w:rPr>
      </w:pPr>
      <w:r w:rsidRPr="00387F4C">
        <w:rPr>
          <w:b/>
          <w:i/>
        </w:rPr>
        <w:t>т.:28-28-92</w:t>
      </w:r>
    </w:p>
    <w:p w:rsidR="00011113" w:rsidRPr="00387F4C" w:rsidRDefault="00011113" w:rsidP="00011113">
      <w:pPr>
        <w:jc w:val="center"/>
      </w:pPr>
      <w:proofErr w:type="spellStart"/>
      <w:r w:rsidRPr="00387F4C">
        <w:rPr>
          <w:b/>
          <w:i/>
          <w:lang w:val="en-US"/>
        </w:rPr>
        <w:t>fgu</w:t>
      </w:r>
      <w:proofErr w:type="spellEnd"/>
      <w:r w:rsidRPr="00387F4C">
        <w:rPr>
          <w:b/>
          <w:i/>
        </w:rPr>
        <w:t>22_</w:t>
      </w:r>
      <w:r w:rsidRPr="00387F4C">
        <w:rPr>
          <w:b/>
          <w:i/>
          <w:lang w:val="en-US"/>
        </w:rPr>
        <w:t>press</w:t>
      </w:r>
      <w:r w:rsidRPr="00387F4C">
        <w:rPr>
          <w:b/>
          <w:i/>
        </w:rPr>
        <w:t>2@</w:t>
      </w:r>
      <w:r w:rsidRPr="00387F4C">
        <w:rPr>
          <w:b/>
          <w:i/>
          <w:lang w:val="en-US"/>
        </w:rPr>
        <w:t>u</w:t>
      </w:r>
      <w:r w:rsidRPr="00387F4C">
        <w:rPr>
          <w:b/>
          <w:i/>
        </w:rPr>
        <w:t>22.</w:t>
      </w:r>
      <w:proofErr w:type="spellStart"/>
      <w:r w:rsidRPr="00387F4C">
        <w:rPr>
          <w:b/>
          <w:i/>
          <w:lang w:val="en-US"/>
        </w:rPr>
        <w:t>rosreestr</w:t>
      </w:r>
      <w:proofErr w:type="spellEnd"/>
      <w:r w:rsidRPr="00387F4C">
        <w:rPr>
          <w:b/>
          <w:i/>
        </w:rPr>
        <w:t>.</w:t>
      </w:r>
      <w:proofErr w:type="spellStart"/>
      <w:r w:rsidRPr="00387F4C">
        <w:rPr>
          <w:b/>
          <w:i/>
          <w:lang w:val="en-US"/>
        </w:rPr>
        <w:t>ru</w:t>
      </w:r>
      <w:proofErr w:type="spellEnd"/>
    </w:p>
    <w:sectPr w:rsidR="00011113" w:rsidRPr="00387F4C" w:rsidSect="00666721">
      <w:footerReference w:type="default" r:id="rId10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75" w:rsidRDefault="00837875" w:rsidP="00853BE2">
      <w:r>
        <w:separator/>
      </w:r>
    </w:p>
  </w:endnote>
  <w:endnote w:type="continuationSeparator" w:id="0">
    <w:p w:rsidR="00837875" w:rsidRDefault="00837875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AD" w:rsidRPr="007D596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75" w:rsidRDefault="00837875" w:rsidP="00853BE2">
      <w:r>
        <w:separator/>
      </w:r>
    </w:p>
  </w:footnote>
  <w:footnote w:type="continuationSeparator" w:id="0">
    <w:p w:rsidR="00837875" w:rsidRDefault="00837875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6C28"/>
    <w:rsid w:val="0002691B"/>
    <w:rsid w:val="00027ED5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2FEC"/>
    <w:rsid w:val="000C50ED"/>
    <w:rsid w:val="000C6BC4"/>
    <w:rsid w:val="000D4B80"/>
    <w:rsid w:val="000D79B1"/>
    <w:rsid w:val="000E2AE9"/>
    <w:rsid w:val="000E2CE0"/>
    <w:rsid w:val="000E5FAA"/>
    <w:rsid w:val="000E62DB"/>
    <w:rsid w:val="000E6386"/>
    <w:rsid w:val="000E7C76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838B0"/>
    <w:rsid w:val="0019007C"/>
    <w:rsid w:val="0019059D"/>
    <w:rsid w:val="0019322E"/>
    <w:rsid w:val="00193FA2"/>
    <w:rsid w:val="001A36CC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1BF4"/>
    <w:rsid w:val="002E3F01"/>
    <w:rsid w:val="002F615F"/>
    <w:rsid w:val="00305AB3"/>
    <w:rsid w:val="00311854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46AE"/>
    <w:rsid w:val="003707FF"/>
    <w:rsid w:val="00383F7A"/>
    <w:rsid w:val="00387F4C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F13B5"/>
    <w:rsid w:val="003F1BB4"/>
    <w:rsid w:val="0040461D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573F"/>
    <w:rsid w:val="005D4417"/>
    <w:rsid w:val="005E0C8E"/>
    <w:rsid w:val="005E5C0A"/>
    <w:rsid w:val="005F14BF"/>
    <w:rsid w:val="006041CA"/>
    <w:rsid w:val="00605650"/>
    <w:rsid w:val="00612EB6"/>
    <w:rsid w:val="00613AE1"/>
    <w:rsid w:val="0063134C"/>
    <w:rsid w:val="0063251E"/>
    <w:rsid w:val="00646C03"/>
    <w:rsid w:val="00663A9D"/>
    <w:rsid w:val="00666721"/>
    <w:rsid w:val="006700C6"/>
    <w:rsid w:val="00677C43"/>
    <w:rsid w:val="00683EDC"/>
    <w:rsid w:val="0068432B"/>
    <w:rsid w:val="006907C8"/>
    <w:rsid w:val="00690943"/>
    <w:rsid w:val="006A06E5"/>
    <w:rsid w:val="006A6CD6"/>
    <w:rsid w:val="006B7B26"/>
    <w:rsid w:val="006C44CE"/>
    <w:rsid w:val="006C7E31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962C4"/>
    <w:rsid w:val="007A31A8"/>
    <w:rsid w:val="007B14F5"/>
    <w:rsid w:val="007C637F"/>
    <w:rsid w:val="007C63B8"/>
    <w:rsid w:val="007C7FEB"/>
    <w:rsid w:val="007E0F58"/>
    <w:rsid w:val="007E6D7E"/>
    <w:rsid w:val="00800CAA"/>
    <w:rsid w:val="00802860"/>
    <w:rsid w:val="008159FF"/>
    <w:rsid w:val="00820B2F"/>
    <w:rsid w:val="00823BCC"/>
    <w:rsid w:val="008323FD"/>
    <w:rsid w:val="00834756"/>
    <w:rsid w:val="0083641F"/>
    <w:rsid w:val="00836A41"/>
    <w:rsid w:val="00837875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66FC"/>
    <w:rsid w:val="008A69E1"/>
    <w:rsid w:val="008B2E23"/>
    <w:rsid w:val="008C0F6D"/>
    <w:rsid w:val="008F2035"/>
    <w:rsid w:val="008F5AFE"/>
    <w:rsid w:val="009005A0"/>
    <w:rsid w:val="00902F78"/>
    <w:rsid w:val="0090331C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3C0E"/>
    <w:rsid w:val="00973AFC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3A82"/>
    <w:rsid w:val="00A8134F"/>
    <w:rsid w:val="00A83F6D"/>
    <w:rsid w:val="00A9401A"/>
    <w:rsid w:val="00AA3B22"/>
    <w:rsid w:val="00AA637E"/>
    <w:rsid w:val="00AB5BD2"/>
    <w:rsid w:val="00AB6A47"/>
    <w:rsid w:val="00AB6D01"/>
    <w:rsid w:val="00AC4440"/>
    <w:rsid w:val="00AD6E91"/>
    <w:rsid w:val="00AE2AD2"/>
    <w:rsid w:val="00AF04BA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46E00"/>
    <w:rsid w:val="00C50923"/>
    <w:rsid w:val="00C61272"/>
    <w:rsid w:val="00C63094"/>
    <w:rsid w:val="00C666AC"/>
    <w:rsid w:val="00C70B8D"/>
    <w:rsid w:val="00C81173"/>
    <w:rsid w:val="00C93E14"/>
    <w:rsid w:val="00CA08E2"/>
    <w:rsid w:val="00CB09CE"/>
    <w:rsid w:val="00CC4916"/>
    <w:rsid w:val="00CD1877"/>
    <w:rsid w:val="00CD2E34"/>
    <w:rsid w:val="00CD7650"/>
    <w:rsid w:val="00CE3A56"/>
    <w:rsid w:val="00CE6550"/>
    <w:rsid w:val="00D01072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65198"/>
    <w:rsid w:val="00D67831"/>
    <w:rsid w:val="00D67DAC"/>
    <w:rsid w:val="00D75CB2"/>
    <w:rsid w:val="00D83D67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36BE2"/>
    <w:rsid w:val="00E4030D"/>
    <w:rsid w:val="00E4210F"/>
    <w:rsid w:val="00E605A8"/>
    <w:rsid w:val="00E64851"/>
    <w:rsid w:val="00E64D4B"/>
    <w:rsid w:val="00E836BD"/>
    <w:rsid w:val="00E87E2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67F49"/>
    <w:rsid w:val="00F73284"/>
    <w:rsid w:val="00F7459F"/>
    <w:rsid w:val="00F76099"/>
    <w:rsid w:val="00F764E7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E362-EF1C-4A6B-B664-7A47B9B5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2897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9</cp:revision>
  <cp:lastPrinted>2014-03-24T03:55:00Z</cp:lastPrinted>
  <dcterms:created xsi:type="dcterms:W3CDTF">2015-01-30T07:51:00Z</dcterms:created>
  <dcterms:modified xsi:type="dcterms:W3CDTF">2015-02-05T02:19:00Z</dcterms:modified>
</cp:coreProperties>
</file>