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58" w:rsidRDefault="007E0F58" w:rsidP="00EB4BC5">
      <w:pPr>
        <w:jc w:val="both"/>
        <w:rPr>
          <w:sz w:val="20"/>
          <w:szCs w:val="20"/>
        </w:rPr>
      </w:pPr>
    </w:p>
    <w:p w:rsidR="00EF3696" w:rsidRPr="00EC4058" w:rsidRDefault="00011113" w:rsidP="00CF2605">
      <w:pPr>
        <w:ind w:left="6804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-43180</wp:posOffset>
            </wp:positionV>
            <wp:extent cx="3066415" cy="1409700"/>
            <wp:effectExtent l="0" t="0" r="63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696" w:rsidRDefault="00EF3696" w:rsidP="00EB4BC5">
      <w:pPr>
        <w:jc w:val="both"/>
        <w:rPr>
          <w:sz w:val="20"/>
          <w:szCs w:val="20"/>
        </w:rPr>
      </w:pPr>
    </w:p>
    <w:p w:rsidR="00EF3696" w:rsidRPr="00EF3696" w:rsidRDefault="00EF3696" w:rsidP="00EF3696">
      <w:pPr>
        <w:rPr>
          <w:sz w:val="20"/>
          <w:szCs w:val="20"/>
        </w:rPr>
      </w:pPr>
    </w:p>
    <w:p w:rsidR="00CF2605" w:rsidRDefault="00CF2605" w:rsidP="00EF3696">
      <w:pPr>
        <w:rPr>
          <w:sz w:val="28"/>
          <w:szCs w:val="28"/>
        </w:rPr>
      </w:pPr>
    </w:p>
    <w:p w:rsidR="00CF2605" w:rsidRDefault="00CF2605" w:rsidP="00EF3696">
      <w:pPr>
        <w:rPr>
          <w:sz w:val="28"/>
          <w:szCs w:val="28"/>
        </w:rPr>
      </w:pPr>
    </w:p>
    <w:p w:rsidR="00CF2605" w:rsidRDefault="00CF2605" w:rsidP="00EF3696">
      <w:pPr>
        <w:rPr>
          <w:sz w:val="28"/>
          <w:szCs w:val="28"/>
        </w:rPr>
      </w:pPr>
      <w:bookmarkStart w:id="0" w:name="_GoBack"/>
      <w:bookmarkEnd w:id="0"/>
    </w:p>
    <w:p w:rsidR="00CF2605" w:rsidRDefault="00CF2605" w:rsidP="00EF3696">
      <w:pPr>
        <w:rPr>
          <w:sz w:val="28"/>
          <w:szCs w:val="28"/>
        </w:rPr>
      </w:pPr>
    </w:p>
    <w:p w:rsidR="00EF3696" w:rsidRDefault="00EF3696" w:rsidP="00EF3696">
      <w:pPr>
        <w:rPr>
          <w:sz w:val="28"/>
          <w:szCs w:val="28"/>
        </w:rPr>
      </w:pPr>
      <w:r w:rsidRPr="00EF3696">
        <w:rPr>
          <w:sz w:val="28"/>
          <w:szCs w:val="28"/>
        </w:rPr>
        <w:t>г. Барнаул</w:t>
      </w:r>
    </w:p>
    <w:p w:rsidR="00EF3696" w:rsidRDefault="00CF2605" w:rsidP="00EF369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E1BF4">
        <w:rPr>
          <w:sz w:val="28"/>
          <w:szCs w:val="28"/>
        </w:rPr>
        <w:t xml:space="preserve"> </w:t>
      </w:r>
      <w:r w:rsidR="00EC12FB">
        <w:rPr>
          <w:sz w:val="28"/>
          <w:szCs w:val="28"/>
        </w:rPr>
        <w:t xml:space="preserve"> марта</w:t>
      </w:r>
      <w:r w:rsidR="001B673B">
        <w:rPr>
          <w:sz w:val="28"/>
          <w:szCs w:val="28"/>
        </w:rPr>
        <w:t xml:space="preserve"> </w:t>
      </w:r>
      <w:r w:rsidR="007E0F58">
        <w:rPr>
          <w:sz w:val="28"/>
          <w:szCs w:val="28"/>
        </w:rPr>
        <w:t xml:space="preserve"> 2015 </w:t>
      </w:r>
      <w:r w:rsidR="00EF3696">
        <w:rPr>
          <w:sz w:val="28"/>
          <w:szCs w:val="28"/>
        </w:rPr>
        <w:t>года</w:t>
      </w:r>
    </w:p>
    <w:p w:rsidR="00BA53BF" w:rsidRDefault="00BA53BF" w:rsidP="00EF3696">
      <w:pPr>
        <w:jc w:val="center"/>
        <w:rPr>
          <w:b/>
          <w:i/>
          <w:sz w:val="28"/>
          <w:szCs w:val="28"/>
        </w:rPr>
      </w:pPr>
    </w:p>
    <w:p w:rsidR="00EF3696" w:rsidRDefault="00EF3696" w:rsidP="00EF3696">
      <w:pPr>
        <w:jc w:val="center"/>
        <w:rPr>
          <w:b/>
          <w:i/>
          <w:sz w:val="28"/>
          <w:szCs w:val="28"/>
        </w:rPr>
      </w:pPr>
      <w:r w:rsidRPr="00EF3696">
        <w:rPr>
          <w:b/>
          <w:i/>
          <w:sz w:val="28"/>
          <w:szCs w:val="28"/>
        </w:rPr>
        <w:t>Пресс-релиз</w:t>
      </w:r>
    </w:p>
    <w:p w:rsidR="00EC12FB" w:rsidRPr="00444D18" w:rsidRDefault="00EC12FB" w:rsidP="00EC12FB">
      <w:pPr>
        <w:pStyle w:val="ac"/>
        <w:ind w:firstLine="709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Кадастровая палата подвела итоги деятельности </w:t>
      </w:r>
      <w:r>
        <w:rPr>
          <w:i/>
          <w:color w:val="000000" w:themeColor="text1"/>
          <w:sz w:val="28"/>
          <w:szCs w:val="28"/>
        </w:rPr>
        <w:br/>
        <w:t>по оказанию государственных услуг в 2014 году</w:t>
      </w:r>
    </w:p>
    <w:p w:rsidR="00FE3977" w:rsidRDefault="00EC12FB" w:rsidP="00EC12FB">
      <w:pPr>
        <w:ind w:firstLine="708"/>
        <w:jc w:val="both"/>
        <w:rPr>
          <w:rStyle w:val="apple-style-span"/>
          <w:color w:val="000000"/>
          <w:sz w:val="28"/>
          <w:szCs w:val="28"/>
        </w:rPr>
      </w:pPr>
      <w:r w:rsidRPr="00EC12FB">
        <w:rPr>
          <w:rStyle w:val="apple-style-span"/>
          <w:color w:val="000000"/>
          <w:sz w:val="28"/>
          <w:szCs w:val="28"/>
        </w:rPr>
        <w:t xml:space="preserve">В конце февраля 2015 года состоялось расширенное заседание коллегии Управления Росреестра по Алтайскому краю «Об итогах работы Управления Росреестра по Алтайскому краю и филиала ФГБУ «ФКП Росреестра» </w:t>
      </w:r>
      <w:r>
        <w:rPr>
          <w:rStyle w:val="apple-style-span"/>
          <w:color w:val="000000"/>
          <w:sz w:val="28"/>
          <w:szCs w:val="28"/>
        </w:rPr>
        <w:br/>
      </w:r>
      <w:r w:rsidRPr="00EC12FB">
        <w:rPr>
          <w:rStyle w:val="apple-style-span"/>
          <w:color w:val="000000"/>
          <w:sz w:val="28"/>
          <w:szCs w:val="28"/>
        </w:rPr>
        <w:t>по Алтайскому краю в 2014 году и задачах на 2015 год».</w:t>
      </w:r>
    </w:p>
    <w:p w:rsidR="00EC12FB" w:rsidRDefault="00EC12FB" w:rsidP="00EC12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итогам 2014 года </w:t>
      </w:r>
      <w:r w:rsidRPr="00285294">
        <w:rPr>
          <w:color w:val="000000" w:themeColor="text1"/>
          <w:sz w:val="28"/>
          <w:szCs w:val="28"/>
        </w:rPr>
        <w:t>при осуществлении государственного кадастров</w:t>
      </w:r>
      <w:r>
        <w:rPr>
          <w:color w:val="000000" w:themeColor="text1"/>
          <w:sz w:val="28"/>
          <w:szCs w:val="28"/>
        </w:rPr>
        <w:t>ого учета недвижимого имущества</w:t>
      </w:r>
      <w:r w:rsidRPr="00285294">
        <w:rPr>
          <w:color w:val="000000" w:themeColor="text1"/>
          <w:sz w:val="28"/>
          <w:szCs w:val="28"/>
        </w:rPr>
        <w:t xml:space="preserve"> в отношении объектов недвижимости выполнено </w:t>
      </w:r>
      <w:r>
        <w:rPr>
          <w:color w:val="000000" w:themeColor="text1"/>
          <w:sz w:val="28"/>
          <w:szCs w:val="28"/>
        </w:rPr>
        <w:br/>
      </w:r>
      <w:r w:rsidRPr="00285294">
        <w:rPr>
          <w:color w:val="000000" w:themeColor="text1"/>
          <w:sz w:val="28"/>
          <w:szCs w:val="28"/>
        </w:rPr>
        <w:t>732 тыс. учетных действий</w:t>
      </w:r>
      <w:r>
        <w:rPr>
          <w:color w:val="000000" w:themeColor="text1"/>
          <w:sz w:val="28"/>
          <w:szCs w:val="28"/>
        </w:rPr>
        <w:t xml:space="preserve"> (рис.1)</w:t>
      </w:r>
      <w:r w:rsidRPr="00285294">
        <w:rPr>
          <w:color w:val="000000" w:themeColor="text1"/>
          <w:sz w:val="28"/>
          <w:szCs w:val="28"/>
        </w:rPr>
        <w:t xml:space="preserve">. </w:t>
      </w:r>
    </w:p>
    <w:p w:rsidR="00EC12FB" w:rsidRPr="00F45925" w:rsidRDefault="00EC12FB" w:rsidP="00EC12FB">
      <w:pPr>
        <w:pStyle w:val="af2"/>
        <w:spacing w:after="0"/>
        <w:ind w:left="0"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Рисунок</w:t>
      </w:r>
      <w:r w:rsidRPr="00F45925">
        <w:rPr>
          <w:color w:val="000000" w:themeColor="text1"/>
          <w:sz w:val="28"/>
          <w:szCs w:val="28"/>
        </w:rPr>
        <w:t xml:space="preserve"> 1</w:t>
      </w:r>
    </w:p>
    <w:p w:rsidR="00EC12FB" w:rsidRPr="00285294" w:rsidRDefault="00EC12FB" w:rsidP="00EC12FB">
      <w:pPr>
        <w:pStyle w:val="af2"/>
        <w:spacing w:after="0"/>
        <w:ind w:left="0" w:firstLine="709"/>
        <w:jc w:val="center"/>
        <w:rPr>
          <w:i/>
          <w:color w:val="000000" w:themeColor="text1"/>
          <w:sz w:val="28"/>
          <w:szCs w:val="28"/>
        </w:rPr>
      </w:pPr>
      <w:r w:rsidRPr="00285294">
        <w:rPr>
          <w:i/>
          <w:color w:val="000000" w:themeColor="text1"/>
          <w:sz w:val="28"/>
          <w:szCs w:val="28"/>
        </w:rPr>
        <w:t xml:space="preserve">Информация о количестве объектов недвижимости, </w:t>
      </w:r>
      <w:r w:rsidRPr="00285294">
        <w:rPr>
          <w:i/>
          <w:color w:val="000000" w:themeColor="text1"/>
          <w:sz w:val="28"/>
          <w:szCs w:val="28"/>
        </w:rPr>
        <w:br/>
        <w:t>содержащихся в АИС</w:t>
      </w:r>
      <w:r w:rsidRPr="00285294">
        <w:rPr>
          <w:color w:val="000000" w:themeColor="text1"/>
          <w:sz w:val="28"/>
          <w:szCs w:val="28"/>
        </w:rPr>
        <w:t xml:space="preserve"> </w:t>
      </w:r>
      <w:r w:rsidRPr="00285294">
        <w:rPr>
          <w:i/>
          <w:color w:val="000000" w:themeColor="text1"/>
          <w:sz w:val="28"/>
          <w:szCs w:val="28"/>
        </w:rPr>
        <w:t xml:space="preserve">ГКН </w:t>
      </w:r>
    </w:p>
    <w:p w:rsidR="00EC12FB" w:rsidRPr="003C7E77" w:rsidRDefault="00EC12FB" w:rsidP="00EC12FB">
      <w:pPr>
        <w:pStyle w:val="ac"/>
        <w:ind w:firstLine="709"/>
        <w:rPr>
          <w:sz w:val="28"/>
          <w:szCs w:val="28"/>
        </w:rPr>
      </w:pPr>
      <w:r w:rsidRPr="003909B1">
        <w:rPr>
          <w:noProof/>
          <w:sz w:val="28"/>
          <w:szCs w:val="28"/>
        </w:rPr>
        <w:drawing>
          <wp:inline distT="0" distB="0" distL="0" distR="0">
            <wp:extent cx="5676641" cy="1952625"/>
            <wp:effectExtent l="19050" t="0" r="0" b="0"/>
            <wp:docPr id="2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641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2FB" w:rsidRPr="002775BC" w:rsidRDefault="00EC12FB" w:rsidP="00EC12FB">
      <w:pPr>
        <w:pStyle w:val="af2"/>
        <w:spacing w:after="0"/>
        <w:ind w:left="0" w:firstLine="709"/>
        <w:jc w:val="center"/>
        <w:rPr>
          <w:color w:val="FF0000"/>
          <w:sz w:val="28"/>
          <w:szCs w:val="28"/>
        </w:rPr>
      </w:pPr>
    </w:p>
    <w:p w:rsidR="00EC12FB" w:rsidRPr="00285294" w:rsidRDefault="00EC12FB" w:rsidP="00EC12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285294">
        <w:rPr>
          <w:color w:val="000000" w:themeColor="text1"/>
          <w:sz w:val="28"/>
          <w:szCs w:val="28"/>
        </w:rPr>
        <w:t>бщее количество учетных действий</w:t>
      </w:r>
      <w:r>
        <w:rPr>
          <w:color w:val="000000" w:themeColor="text1"/>
          <w:sz w:val="28"/>
          <w:szCs w:val="28"/>
        </w:rPr>
        <w:t xml:space="preserve">, носящих заявительный характер, </w:t>
      </w:r>
      <w:r>
        <w:rPr>
          <w:color w:val="000000" w:themeColor="text1"/>
          <w:sz w:val="28"/>
          <w:szCs w:val="28"/>
        </w:rPr>
        <w:br/>
      </w:r>
      <w:r w:rsidRPr="00285294">
        <w:rPr>
          <w:color w:val="000000" w:themeColor="text1"/>
          <w:sz w:val="28"/>
          <w:szCs w:val="28"/>
        </w:rPr>
        <w:t xml:space="preserve">по итогам 2014 года превышает показатель 2013 года на 2 тысячи, и составляет </w:t>
      </w:r>
      <w:r>
        <w:rPr>
          <w:color w:val="000000" w:themeColor="text1"/>
          <w:sz w:val="28"/>
          <w:szCs w:val="28"/>
        </w:rPr>
        <w:br/>
      </w:r>
      <w:r w:rsidRPr="00285294">
        <w:rPr>
          <w:color w:val="000000" w:themeColor="text1"/>
          <w:sz w:val="28"/>
          <w:szCs w:val="28"/>
        </w:rPr>
        <w:t xml:space="preserve">133 тыс. </w:t>
      </w:r>
      <w:r w:rsidR="00C457FE">
        <w:rPr>
          <w:color w:val="000000" w:themeColor="text1"/>
          <w:sz w:val="28"/>
          <w:szCs w:val="28"/>
        </w:rPr>
        <w:t>единиц</w:t>
      </w:r>
      <w:r>
        <w:rPr>
          <w:color w:val="000000" w:themeColor="text1"/>
          <w:sz w:val="28"/>
          <w:szCs w:val="28"/>
        </w:rPr>
        <w:t xml:space="preserve"> (рис. 2)</w:t>
      </w:r>
      <w:r w:rsidRPr="00285294">
        <w:rPr>
          <w:color w:val="000000" w:themeColor="text1"/>
          <w:sz w:val="28"/>
          <w:szCs w:val="28"/>
        </w:rPr>
        <w:t>.</w:t>
      </w:r>
    </w:p>
    <w:p w:rsidR="00EC12FB" w:rsidRDefault="00EC12FB" w:rsidP="00EC12FB">
      <w:pPr>
        <w:ind w:firstLine="709"/>
        <w:rPr>
          <w:i/>
          <w:color w:val="000000" w:themeColor="text1"/>
          <w:sz w:val="28"/>
          <w:szCs w:val="28"/>
        </w:rPr>
      </w:pPr>
    </w:p>
    <w:p w:rsidR="00EC12FB" w:rsidRDefault="00EC12FB" w:rsidP="00EC12FB">
      <w:pPr>
        <w:ind w:firstLine="709"/>
        <w:rPr>
          <w:i/>
          <w:color w:val="000000" w:themeColor="text1"/>
          <w:sz w:val="28"/>
          <w:szCs w:val="28"/>
        </w:rPr>
      </w:pPr>
    </w:p>
    <w:p w:rsidR="00EC12FB" w:rsidRDefault="00EC12FB" w:rsidP="00EC12FB">
      <w:pPr>
        <w:ind w:firstLine="709"/>
        <w:rPr>
          <w:i/>
          <w:color w:val="000000" w:themeColor="text1"/>
          <w:sz w:val="28"/>
          <w:szCs w:val="28"/>
        </w:rPr>
      </w:pPr>
    </w:p>
    <w:p w:rsidR="00EC12FB" w:rsidRDefault="00EC12FB" w:rsidP="00EC12FB">
      <w:pPr>
        <w:ind w:firstLine="709"/>
        <w:rPr>
          <w:i/>
          <w:color w:val="000000" w:themeColor="text1"/>
          <w:sz w:val="28"/>
          <w:szCs w:val="28"/>
        </w:rPr>
      </w:pPr>
    </w:p>
    <w:p w:rsidR="00EC12FB" w:rsidRDefault="00EC12FB" w:rsidP="00EC12FB">
      <w:pPr>
        <w:ind w:firstLine="709"/>
        <w:rPr>
          <w:i/>
          <w:color w:val="000000" w:themeColor="text1"/>
          <w:sz w:val="28"/>
          <w:szCs w:val="28"/>
        </w:rPr>
      </w:pPr>
    </w:p>
    <w:p w:rsidR="00EC12FB" w:rsidRDefault="00EC12FB" w:rsidP="00EC12FB">
      <w:pPr>
        <w:ind w:firstLine="709"/>
        <w:rPr>
          <w:i/>
          <w:color w:val="000000" w:themeColor="text1"/>
          <w:sz w:val="28"/>
          <w:szCs w:val="28"/>
        </w:rPr>
      </w:pPr>
    </w:p>
    <w:p w:rsidR="00EC12FB" w:rsidRPr="00F45925" w:rsidRDefault="00EC12FB" w:rsidP="00EC12FB">
      <w:pPr>
        <w:ind w:firstLine="709"/>
        <w:jc w:val="right"/>
        <w:rPr>
          <w:color w:val="000000" w:themeColor="text1"/>
          <w:sz w:val="28"/>
          <w:szCs w:val="28"/>
        </w:rPr>
      </w:pPr>
      <w:r w:rsidRPr="00F45925">
        <w:rPr>
          <w:color w:val="000000" w:themeColor="text1"/>
          <w:sz w:val="28"/>
          <w:szCs w:val="28"/>
        </w:rPr>
        <w:lastRenderedPageBreak/>
        <w:t>Рисунок 2</w:t>
      </w:r>
    </w:p>
    <w:p w:rsidR="00EC12FB" w:rsidRPr="00285294" w:rsidRDefault="00EC12FB" w:rsidP="00EC12FB">
      <w:pPr>
        <w:ind w:firstLine="709"/>
        <w:rPr>
          <w:i/>
          <w:color w:val="000000" w:themeColor="text1"/>
          <w:sz w:val="28"/>
          <w:szCs w:val="28"/>
        </w:rPr>
      </w:pPr>
      <w:r w:rsidRPr="00285294">
        <w:rPr>
          <w:i/>
          <w:color w:val="000000" w:themeColor="text1"/>
          <w:sz w:val="28"/>
          <w:szCs w:val="28"/>
        </w:rPr>
        <w:t>Информация о принятых Филиалом заявлениях и запросов в 2013-2014 гг.</w:t>
      </w:r>
    </w:p>
    <w:p w:rsidR="00EC12FB" w:rsidRPr="00F267C5" w:rsidRDefault="00EC12FB" w:rsidP="00EC12FB">
      <w:pPr>
        <w:ind w:firstLine="709"/>
        <w:rPr>
          <w:color w:val="FF0000"/>
          <w:sz w:val="28"/>
          <w:szCs w:val="28"/>
        </w:rPr>
      </w:pPr>
      <w:r w:rsidRPr="00F602AF">
        <w:rPr>
          <w:noProof/>
          <w:color w:val="FF0000"/>
          <w:sz w:val="28"/>
          <w:szCs w:val="28"/>
        </w:rPr>
        <w:drawing>
          <wp:inline distT="0" distB="0" distL="0" distR="0">
            <wp:extent cx="4838700" cy="3333750"/>
            <wp:effectExtent l="0" t="0" r="0" b="0"/>
            <wp:docPr id="3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4" r="9263" b="5428"/>
                    <a:stretch/>
                  </pic:blipFill>
                  <pic:spPr bwMode="auto">
                    <a:xfrm>
                      <a:off x="0" y="0"/>
                      <a:ext cx="48387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2FB" w:rsidRDefault="00EC12FB" w:rsidP="00EC12FB">
      <w:pPr>
        <w:pStyle w:val="af2"/>
        <w:spacing w:after="0"/>
        <w:ind w:left="0" w:firstLine="709"/>
        <w:rPr>
          <w:color w:val="000000" w:themeColor="text1"/>
          <w:sz w:val="28"/>
          <w:szCs w:val="28"/>
        </w:rPr>
      </w:pPr>
      <w:r w:rsidRPr="00285294">
        <w:rPr>
          <w:color w:val="000000" w:themeColor="text1"/>
          <w:sz w:val="28"/>
          <w:szCs w:val="28"/>
        </w:rPr>
        <w:t>При этом общее количество принятых и выданных документов в офисах Филиала в 2014 году составило 1 млн. 870 тыс. пакетов документов. В том числе: заявлени</w:t>
      </w:r>
      <w:r w:rsidR="00C457FE">
        <w:rPr>
          <w:color w:val="000000" w:themeColor="text1"/>
          <w:sz w:val="28"/>
          <w:szCs w:val="28"/>
        </w:rPr>
        <w:t>й</w:t>
      </w:r>
      <w:r w:rsidRPr="00285294">
        <w:rPr>
          <w:color w:val="000000" w:themeColor="text1"/>
          <w:sz w:val="28"/>
          <w:szCs w:val="28"/>
        </w:rPr>
        <w:t xml:space="preserve"> о государственном кадастровом учете и запрос</w:t>
      </w:r>
      <w:r w:rsidR="00C457FE">
        <w:rPr>
          <w:color w:val="000000" w:themeColor="text1"/>
          <w:sz w:val="28"/>
          <w:szCs w:val="28"/>
        </w:rPr>
        <w:t>ов</w:t>
      </w:r>
      <w:r w:rsidRPr="00285294">
        <w:rPr>
          <w:color w:val="000000" w:themeColor="text1"/>
          <w:sz w:val="28"/>
          <w:szCs w:val="28"/>
        </w:rPr>
        <w:t xml:space="preserve"> </w:t>
      </w:r>
      <w:r w:rsidR="00C457FE">
        <w:rPr>
          <w:color w:val="000000" w:themeColor="text1"/>
          <w:sz w:val="28"/>
          <w:szCs w:val="28"/>
        </w:rPr>
        <w:t xml:space="preserve">о </w:t>
      </w:r>
      <w:r w:rsidRPr="00285294">
        <w:rPr>
          <w:color w:val="000000" w:themeColor="text1"/>
          <w:sz w:val="28"/>
          <w:szCs w:val="28"/>
        </w:rPr>
        <w:t>предоставлени</w:t>
      </w:r>
      <w:r w:rsidR="00C457FE">
        <w:rPr>
          <w:color w:val="000000" w:themeColor="text1"/>
          <w:sz w:val="28"/>
          <w:szCs w:val="28"/>
        </w:rPr>
        <w:t>и</w:t>
      </w:r>
      <w:r w:rsidRPr="00285294">
        <w:rPr>
          <w:color w:val="000000" w:themeColor="text1"/>
          <w:sz w:val="28"/>
          <w:szCs w:val="28"/>
        </w:rPr>
        <w:t xml:space="preserve"> сведений государственного кадастра недвижимости 623 тыс. </w:t>
      </w:r>
      <w:r w:rsidR="00C457FE">
        <w:rPr>
          <w:color w:val="000000" w:themeColor="text1"/>
          <w:sz w:val="28"/>
          <w:szCs w:val="28"/>
        </w:rPr>
        <w:t>единиц</w:t>
      </w:r>
      <w:r w:rsidRPr="00285294">
        <w:rPr>
          <w:color w:val="000000" w:themeColor="text1"/>
          <w:sz w:val="28"/>
          <w:szCs w:val="28"/>
        </w:rPr>
        <w:t xml:space="preserve">; заявлений </w:t>
      </w:r>
      <w:r>
        <w:rPr>
          <w:color w:val="000000" w:themeColor="text1"/>
          <w:sz w:val="28"/>
          <w:szCs w:val="28"/>
        </w:rPr>
        <w:br/>
      </w:r>
      <w:r w:rsidRPr="00285294">
        <w:rPr>
          <w:color w:val="000000" w:themeColor="text1"/>
          <w:sz w:val="28"/>
          <w:szCs w:val="28"/>
        </w:rPr>
        <w:t>на государственную регистрацию прав и предоставления сведений из Единого государственного реестра - 1 млн. 247 тыс.</w:t>
      </w:r>
    </w:p>
    <w:p w:rsidR="00EC12FB" w:rsidRDefault="00EC12FB" w:rsidP="00EC12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2014 году специалисты Кадастровой палаты активно </w:t>
      </w:r>
      <w:r>
        <w:rPr>
          <w:bCs/>
          <w:color w:val="000000" w:themeColor="text1"/>
          <w:sz w:val="28"/>
          <w:szCs w:val="28"/>
        </w:rPr>
        <w:t>разъясня</w:t>
      </w:r>
      <w:r w:rsidRPr="00285294">
        <w:rPr>
          <w:bCs/>
          <w:color w:val="000000" w:themeColor="text1"/>
          <w:sz w:val="28"/>
          <w:szCs w:val="28"/>
        </w:rPr>
        <w:t xml:space="preserve">ли преимущества подачи документов в электронном виде, организовали работу </w:t>
      </w:r>
      <w:r>
        <w:rPr>
          <w:bCs/>
          <w:color w:val="000000" w:themeColor="text1"/>
          <w:sz w:val="28"/>
          <w:szCs w:val="28"/>
        </w:rPr>
        <w:br/>
      </w:r>
      <w:r w:rsidRPr="00285294">
        <w:rPr>
          <w:bCs/>
          <w:color w:val="000000" w:themeColor="text1"/>
          <w:sz w:val="28"/>
          <w:szCs w:val="28"/>
        </w:rPr>
        <w:t xml:space="preserve">с кадастровыми инженерами по вопросам подачи документов посредством </w:t>
      </w:r>
      <w:proofErr w:type="gramStart"/>
      <w:r w:rsidRPr="00285294">
        <w:rPr>
          <w:bCs/>
          <w:color w:val="000000" w:themeColor="text1"/>
          <w:sz w:val="28"/>
          <w:szCs w:val="28"/>
        </w:rPr>
        <w:t>интернет-портала</w:t>
      </w:r>
      <w:proofErr w:type="gramEnd"/>
      <w:r>
        <w:rPr>
          <w:bCs/>
          <w:color w:val="000000" w:themeColor="text1"/>
          <w:sz w:val="28"/>
          <w:szCs w:val="28"/>
        </w:rPr>
        <w:t xml:space="preserve"> Росреестра. В итоге </w:t>
      </w:r>
      <w:r w:rsidRPr="00285294">
        <w:rPr>
          <w:bCs/>
          <w:color w:val="000000" w:themeColor="text1"/>
          <w:sz w:val="28"/>
          <w:szCs w:val="28"/>
        </w:rPr>
        <w:t xml:space="preserve">13,5 тыс. заявлений о государственном кадастровом учете объектов недвижимости </w:t>
      </w:r>
      <w:r>
        <w:rPr>
          <w:bCs/>
          <w:color w:val="000000" w:themeColor="text1"/>
          <w:sz w:val="28"/>
          <w:szCs w:val="28"/>
        </w:rPr>
        <w:t xml:space="preserve">поступило </w:t>
      </w:r>
      <w:r w:rsidRPr="00285294">
        <w:rPr>
          <w:bCs/>
          <w:color w:val="000000" w:themeColor="text1"/>
          <w:sz w:val="28"/>
          <w:szCs w:val="28"/>
        </w:rPr>
        <w:t xml:space="preserve">в электронном виде, </w:t>
      </w:r>
      <w:r>
        <w:rPr>
          <w:bCs/>
          <w:color w:val="000000" w:themeColor="text1"/>
          <w:sz w:val="28"/>
          <w:szCs w:val="28"/>
        </w:rPr>
        <w:br/>
      </w:r>
      <w:r w:rsidRPr="00285294">
        <w:rPr>
          <w:bCs/>
          <w:color w:val="000000" w:themeColor="text1"/>
          <w:sz w:val="28"/>
          <w:szCs w:val="28"/>
        </w:rPr>
        <w:t xml:space="preserve">что составляет 12 % от общего количества поступивших </w:t>
      </w:r>
      <w:r>
        <w:rPr>
          <w:bCs/>
          <w:color w:val="000000" w:themeColor="text1"/>
          <w:sz w:val="28"/>
          <w:szCs w:val="28"/>
        </w:rPr>
        <w:t>з</w:t>
      </w:r>
      <w:r w:rsidRPr="00285294">
        <w:rPr>
          <w:bCs/>
          <w:color w:val="000000" w:themeColor="text1"/>
          <w:sz w:val="28"/>
          <w:szCs w:val="28"/>
        </w:rPr>
        <w:t xml:space="preserve">аявлений. </w:t>
      </w:r>
      <w:r>
        <w:rPr>
          <w:color w:val="000000" w:themeColor="text1"/>
          <w:sz w:val="28"/>
          <w:szCs w:val="28"/>
        </w:rPr>
        <w:t xml:space="preserve">Вместе с тем, </w:t>
      </w:r>
      <w:r>
        <w:rPr>
          <w:color w:val="000000" w:themeColor="text1"/>
          <w:sz w:val="28"/>
          <w:szCs w:val="28"/>
        </w:rPr>
        <w:br/>
        <w:t>в</w:t>
      </w:r>
      <w:r w:rsidRPr="00285294">
        <w:rPr>
          <w:color w:val="000000" w:themeColor="text1"/>
          <w:sz w:val="28"/>
          <w:szCs w:val="28"/>
        </w:rPr>
        <w:t xml:space="preserve"> сравнении с 2013 годом произошло увеличение доли </w:t>
      </w:r>
      <w:r>
        <w:rPr>
          <w:color w:val="000000" w:themeColor="text1"/>
          <w:sz w:val="28"/>
          <w:szCs w:val="28"/>
        </w:rPr>
        <w:t>з</w:t>
      </w:r>
      <w:r w:rsidRPr="00285294">
        <w:rPr>
          <w:color w:val="000000" w:themeColor="text1"/>
          <w:sz w:val="28"/>
          <w:szCs w:val="28"/>
        </w:rPr>
        <w:t>аявлений, поступивших через Портал в два раза</w:t>
      </w:r>
      <w:r>
        <w:rPr>
          <w:color w:val="000000" w:themeColor="text1"/>
          <w:sz w:val="28"/>
          <w:szCs w:val="28"/>
        </w:rPr>
        <w:t xml:space="preserve"> (рис. 3).</w:t>
      </w:r>
    </w:p>
    <w:p w:rsidR="00EC12FB" w:rsidRDefault="00EC12FB" w:rsidP="00EC12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C12FB" w:rsidRDefault="00EC12FB" w:rsidP="00EC12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C12FB" w:rsidRDefault="00EC12FB" w:rsidP="00EC12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C12FB" w:rsidRDefault="00EC12FB" w:rsidP="00EC12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C12FB" w:rsidRDefault="00EC12FB" w:rsidP="00EC12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C12FB" w:rsidRDefault="00EC12FB" w:rsidP="00EC12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C12FB" w:rsidRDefault="00EC12FB" w:rsidP="00EC12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C12FB" w:rsidRDefault="00EC12FB" w:rsidP="00EC12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C12FB" w:rsidRDefault="00EC12FB" w:rsidP="00EC12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C12FB" w:rsidRDefault="00EC12FB" w:rsidP="00EC12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C12FB" w:rsidRDefault="00EC12FB" w:rsidP="00EC12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C12FB" w:rsidRDefault="00EC12FB" w:rsidP="00EC12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C12FB" w:rsidRDefault="00EC12FB" w:rsidP="00EC12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C12FB" w:rsidRDefault="00EC12FB" w:rsidP="00EC12FB">
      <w:pPr>
        <w:pStyle w:val="a6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Рисунок 3</w:t>
      </w:r>
    </w:p>
    <w:p w:rsidR="00EC12FB" w:rsidRPr="00793B17" w:rsidRDefault="00EC12FB" w:rsidP="00EC12FB">
      <w:pPr>
        <w:ind w:firstLine="709"/>
        <w:rPr>
          <w:sz w:val="28"/>
          <w:szCs w:val="28"/>
        </w:rPr>
      </w:pPr>
      <w:r w:rsidRPr="00793B17">
        <w:rPr>
          <w:i/>
          <w:sz w:val="28"/>
          <w:szCs w:val="28"/>
        </w:rPr>
        <w:lastRenderedPageBreak/>
        <w:t>Информация о количестве заявлений о ГКУ объектов недвижимости, поступивших в Филиал в электронном виде в 2013-2014 гг. и планируемых на 2015 г.</w:t>
      </w:r>
    </w:p>
    <w:p w:rsidR="00EC12FB" w:rsidRDefault="00EC12FB" w:rsidP="00EC12FB">
      <w:pPr>
        <w:pStyle w:val="ad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1AA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4476750" cy="2266950"/>
            <wp:effectExtent l="0" t="0" r="0" b="0"/>
            <wp:docPr id="3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07"/>
                    <a:stretch/>
                  </pic:blipFill>
                  <pic:spPr bwMode="auto">
                    <a:xfrm>
                      <a:off x="0" y="0"/>
                      <a:ext cx="4482963" cy="227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57FE" w:rsidRDefault="00C457FE" w:rsidP="00EC12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EC12FB" w:rsidRPr="00285294" w:rsidRDefault="00EC12FB" w:rsidP="00EC12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Ещё одна</w:t>
      </w:r>
      <w:r w:rsidRPr="00285294">
        <w:rPr>
          <w:color w:val="000000" w:themeColor="text1"/>
          <w:sz w:val="28"/>
          <w:szCs w:val="28"/>
        </w:rPr>
        <w:t xml:space="preserve"> составляющая электронного взаимодействия </w:t>
      </w:r>
      <w:r>
        <w:rPr>
          <w:color w:val="000000" w:themeColor="text1"/>
          <w:sz w:val="28"/>
          <w:szCs w:val="28"/>
        </w:rPr>
        <w:t xml:space="preserve">Кадастровой палаты </w:t>
      </w:r>
      <w:r>
        <w:rPr>
          <w:color w:val="000000" w:themeColor="text1"/>
          <w:sz w:val="28"/>
          <w:szCs w:val="28"/>
        </w:rPr>
        <w:br/>
      </w:r>
      <w:r w:rsidRPr="00285294">
        <w:rPr>
          <w:color w:val="000000" w:themeColor="text1"/>
          <w:sz w:val="28"/>
          <w:szCs w:val="28"/>
        </w:rPr>
        <w:t>с заявителями, это работа по предоставлению сведений из государственного кадастра.</w:t>
      </w:r>
    </w:p>
    <w:p w:rsidR="00EC12FB" w:rsidRPr="00285294" w:rsidRDefault="00EC12FB" w:rsidP="00EC12F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85294">
        <w:rPr>
          <w:color w:val="000000" w:themeColor="text1"/>
          <w:sz w:val="28"/>
          <w:szCs w:val="28"/>
        </w:rPr>
        <w:t xml:space="preserve">В прошедшем году в Филиал поступило более полумиллиона </w:t>
      </w:r>
      <w:r>
        <w:rPr>
          <w:color w:val="000000" w:themeColor="text1"/>
          <w:sz w:val="28"/>
          <w:szCs w:val="28"/>
        </w:rPr>
        <w:t>з</w:t>
      </w:r>
      <w:r w:rsidRPr="00285294">
        <w:rPr>
          <w:color w:val="000000" w:themeColor="text1"/>
          <w:sz w:val="28"/>
          <w:szCs w:val="28"/>
        </w:rPr>
        <w:t xml:space="preserve">апросов </w:t>
      </w:r>
      <w:r>
        <w:rPr>
          <w:color w:val="000000" w:themeColor="text1"/>
          <w:sz w:val="28"/>
          <w:szCs w:val="28"/>
        </w:rPr>
        <w:br/>
      </w:r>
      <w:r w:rsidRPr="00285294">
        <w:rPr>
          <w:color w:val="000000" w:themeColor="text1"/>
          <w:sz w:val="28"/>
          <w:szCs w:val="28"/>
        </w:rPr>
        <w:t xml:space="preserve">в электронном виде, в том числе заявителями использованы электронные сервисы </w:t>
      </w:r>
      <w:proofErr w:type="gramStart"/>
      <w:r w:rsidRPr="00285294">
        <w:rPr>
          <w:color w:val="000000" w:themeColor="text1"/>
          <w:sz w:val="28"/>
          <w:szCs w:val="28"/>
        </w:rPr>
        <w:t>инте</w:t>
      </w:r>
      <w:r>
        <w:rPr>
          <w:color w:val="000000" w:themeColor="text1"/>
          <w:sz w:val="28"/>
          <w:szCs w:val="28"/>
        </w:rPr>
        <w:t>рнет-портала</w:t>
      </w:r>
      <w:proofErr w:type="gramEnd"/>
      <w:r>
        <w:rPr>
          <w:color w:val="000000" w:themeColor="text1"/>
          <w:sz w:val="28"/>
          <w:szCs w:val="28"/>
        </w:rPr>
        <w:t xml:space="preserve"> Росреестра в 300</w:t>
      </w:r>
      <w:r w:rsidRPr="00285294">
        <w:rPr>
          <w:color w:val="000000" w:themeColor="text1"/>
          <w:sz w:val="28"/>
          <w:szCs w:val="28"/>
        </w:rPr>
        <w:t xml:space="preserve"> тысяч случаев, 36 тысяч СМЭВ и 186 тысяч внутриведомственных запросов, что составляет 64 % от</w:t>
      </w:r>
      <w:r w:rsidR="004F5E12">
        <w:rPr>
          <w:color w:val="000000" w:themeColor="text1"/>
          <w:sz w:val="28"/>
          <w:szCs w:val="28"/>
        </w:rPr>
        <w:t xml:space="preserve"> общего количества поступивших з</w:t>
      </w:r>
      <w:r w:rsidRPr="00285294">
        <w:rPr>
          <w:color w:val="000000" w:themeColor="text1"/>
          <w:sz w:val="28"/>
          <w:szCs w:val="28"/>
        </w:rPr>
        <w:t>апросов</w:t>
      </w:r>
      <w:r>
        <w:rPr>
          <w:color w:val="000000" w:themeColor="text1"/>
          <w:sz w:val="28"/>
          <w:szCs w:val="28"/>
        </w:rPr>
        <w:t xml:space="preserve"> (рис. 4)</w:t>
      </w:r>
      <w:r w:rsidRPr="00285294">
        <w:rPr>
          <w:color w:val="000000" w:themeColor="text1"/>
          <w:sz w:val="28"/>
          <w:szCs w:val="28"/>
        </w:rPr>
        <w:t>. При этом по сравнению с 2013 годом произошло увеличение их доли практически в 3 раза.</w:t>
      </w:r>
    </w:p>
    <w:p w:rsidR="00EC12FB" w:rsidRPr="00285294" w:rsidRDefault="00EC12FB" w:rsidP="00EC12FB">
      <w:pPr>
        <w:autoSpaceDE w:val="0"/>
        <w:autoSpaceDN w:val="0"/>
        <w:adjustRightInd w:val="0"/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Рисунок 4</w:t>
      </w:r>
    </w:p>
    <w:p w:rsidR="00EC12FB" w:rsidRPr="00285294" w:rsidRDefault="00EC12FB" w:rsidP="00EC12FB">
      <w:pPr>
        <w:ind w:firstLine="709"/>
        <w:jc w:val="center"/>
        <w:rPr>
          <w:i/>
          <w:color w:val="000000" w:themeColor="text1"/>
          <w:sz w:val="28"/>
          <w:szCs w:val="28"/>
        </w:rPr>
      </w:pPr>
      <w:r w:rsidRPr="00285294">
        <w:rPr>
          <w:i/>
          <w:color w:val="000000" w:themeColor="text1"/>
          <w:sz w:val="28"/>
          <w:szCs w:val="28"/>
        </w:rPr>
        <w:t xml:space="preserve">Структура запросов о предоставлении сведений из ГКН, поступивших </w:t>
      </w:r>
      <w:r>
        <w:rPr>
          <w:i/>
          <w:color w:val="000000" w:themeColor="text1"/>
          <w:sz w:val="28"/>
          <w:szCs w:val="28"/>
        </w:rPr>
        <w:br/>
      </w:r>
      <w:r w:rsidRPr="00285294">
        <w:rPr>
          <w:i/>
          <w:color w:val="000000" w:themeColor="text1"/>
          <w:sz w:val="28"/>
          <w:szCs w:val="28"/>
        </w:rPr>
        <w:t>в Филиал в электронном виде</w:t>
      </w:r>
    </w:p>
    <w:p w:rsidR="00EC12FB" w:rsidRPr="00FC1AA2" w:rsidRDefault="00EC12FB" w:rsidP="00EC12FB">
      <w:pPr>
        <w:autoSpaceDE w:val="0"/>
        <w:autoSpaceDN w:val="0"/>
        <w:adjustRightInd w:val="0"/>
        <w:ind w:firstLine="709"/>
        <w:rPr>
          <w:color w:val="0070C0"/>
          <w:sz w:val="28"/>
          <w:szCs w:val="28"/>
        </w:rPr>
      </w:pPr>
      <w:r w:rsidRPr="00FC1AA2">
        <w:rPr>
          <w:noProof/>
          <w:color w:val="0070C0"/>
          <w:sz w:val="28"/>
          <w:szCs w:val="28"/>
        </w:rPr>
        <w:drawing>
          <wp:inline distT="0" distB="0" distL="0" distR="0">
            <wp:extent cx="4867275" cy="2341292"/>
            <wp:effectExtent l="0" t="0" r="0" b="0"/>
            <wp:docPr id="3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970" cy="234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2FB" w:rsidRDefault="00EC12FB" w:rsidP="00EC12FB">
      <w:pPr>
        <w:tabs>
          <w:tab w:val="left" w:pos="8460"/>
        </w:tabs>
        <w:ind w:firstLine="720"/>
        <w:jc w:val="both"/>
        <w:rPr>
          <w:color w:val="000000" w:themeColor="text1"/>
          <w:sz w:val="28"/>
          <w:szCs w:val="28"/>
        </w:rPr>
      </w:pPr>
      <w:r w:rsidRPr="00285294">
        <w:rPr>
          <w:color w:val="000000" w:themeColor="text1"/>
          <w:sz w:val="28"/>
          <w:szCs w:val="28"/>
        </w:rPr>
        <w:t xml:space="preserve">В течение 2014 года поступило 136 тысяч запросов о предоставлении сведений из государственного кадастра недвижимости, в том числе 31 тысяча посредством </w:t>
      </w:r>
      <w:proofErr w:type="gramStart"/>
      <w:r w:rsidRPr="00285294">
        <w:rPr>
          <w:color w:val="000000" w:themeColor="text1"/>
          <w:sz w:val="28"/>
          <w:szCs w:val="28"/>
        </w:rPr>
        <w:t>интернет-портала</w:t>
      </w:r>
      <w:proofErr w:type="gramEnd"/>
      <w:r w:rsidRPr="00285294">
        <w:rPr>
          <w:color w:val="000000" w:themeColor="text1"/>
          <w:sz w:val="28"/>
          <w:szCs w:val="28"/>
        </w:rPr>
        <w:t xml:space="preserve"> Росреестра, 36 тысяч</w:t>
      </w:r>
      <w:r w:rsidRPr="00285294">
        <w:rPr>
          <w:i/>
          <w:color w:val="000000" w:themeColor="text1"/>
          <w:sz w:val="28"/>
          <w:szCs w:val="28"/>
        </w:rPr>
        <w:t xml:space="preserve"> </w:t>
      </w:r>
      <w:r w:rsidR="00802692">
        <w:rPr>
          <w:color w:val="000000" w:themeColor="text1"/>
          <w:sz w:val="28"/>
          <w:szCs w:val="28"/>
        </w:rPr>
        <w:t>посредством</w:t>
      </w:r>
      <w:r w:rsidRPr="00285294">
        <w:rPr>
          <w:color w:val="000000" w:themeColor="text1"/>
          <w:sz w:val="28"/>
          <w:szCs w:val="28"/>
        </w:rPr>
        <w:t xml:space="preserve"> СМЭВ и 68 тысяч </w:t>
      </w:r>
      <w:r>
        <w:rPr>
          <w:color w:val="000000" w:themeColor="text1"/>
          <w:sz w:val="28"/>
          <w:szCs w:val="28"/>
        </w:rPr>
        <w:br/>
      </w:r>
      <w:r w:rsidRPr="00285294">
        <w:rPr>
          <w:color w:val="000000" w:themeColor="text1"/>
          <w:sz w:val="28"/>
          <w:szCs w:val="28"/>
        </w:rPr>
        <w:t>в виде бумажных документов</w:t>
      </w:r>
      <w:r>
        <w:rPr>
          <w:color w:val="000000" w:themeColor="text1"/>
          <w:sz w:val="28"/>
          <w:szCs w:val="28"/>
        </w:rPr>
        <w:t xml:space="preserve"> (рис.5)</w:t>
      </w:r>
      <w:r w:rsidRPr="0028529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EC12FB" w:rsidRDefault="00EC12FB" w:rsidP="00EC12FB">
      <w:pPr>
        <w:tabs>
          <w:tab w:val="left" w:pos="8460"/>
        </w:tabs>
        <w:jc w:val="center"/>
        <w:rPr>
          <w:i/>
          <w:color w:val="000000" w:themeColor="text1"/>
          <w:sz w:val="28"/>
          <w:szCs w:val="28"/>
        </w:rPr>
      </w:pPr>
    </w:p>
    <w:p w:rsidR="00EC12FB" w:rsidRDefault="00EC12FB" w:rsidP="00EC12FB">
      <w:pPr>
        <w:tabs>
          <w:tab w:val="left" w:pos="8460"/>
        </w:tabs>
        <w:jc w:val="center"/>
        <w:rPr>
          <w:i/>
          <w:color w:val="000000" w:themeColor="text1"/>
          <w:sz w:val="28"/>
          <w:szCs w:val="28"/>
        </w:rPr>
      </w:pPr>
    </w:p>
    <w:p w:rsidR="00EC12FB" w:rsidRDefault="00EC12FB" w:rsidP="00EC12FB">
      <w:pPr>
        <w:tabs>
          <w:tab w:val="left" w:pos="8460"/>
        </w:tabs>
        <w:jc w:val="center"/>
        <w:rPr>
          <w:i/>
          <w:color w:val="000000" w:themeColor="text1"/>
          <w:sz w:val="28"/>
          <w:szCs w:val="28"/>
        </w:rPr>
      </w:pPr>
    </w:p>
    <w:p w:rsidR="00EC12FB" w:rsidRDefault="00EC12FB" w:rsidP="00EC12FB">
      <w:pPr>
        <w:tabs>
          <w:tab w:val="left" w:pos="8460"/>
        </w:tabs>
        <w:jc w:val="center"/>
        <w:rPr>
          <w:i/>
          <w:color w:val="000000" w:themeColor="text1"/>
          <w:sz w:val="28"/>
          <w:szCs w:val="28"/>
        </w:rPr>
      </w:pPr>
    </w:p>
    <w:p w:rsidR="00EC12FB" w:rsidRDefault="00EC12FB" w:rsidP="00EC12FB">
      <w:pPr>
        <w:tabs>
          <w:tab w:val="left" w:pos="8460"/>
        </w:tabs>
        <w:jc w:val="right"/>
        <w:rPr>
          <w:color w:val="000000" w:themeColor="text1"/>
          <w:sz w:val="28"/>
          <w:szCs w:val="28"/>
        </w:rPr>
      </w:pPr>
    </w:p>
    <w:p w:rsidR="00EC12FB" w:rsidRPr="00387844" w:rsidRDefault="00EC12FB" w:rsidP="00EC12FB">
      <w:pPr>
        <w:tabs>
          <w:tab w:val="left" w:pos="8460"/>
        </w:tabs>
        <w:jc w:val="right"/>
        <w:rPr>
          <w:color w:val="000000" w:themeColor="text1"/>
          <w:sz w:val="28"/>
          <w:szCs w:val="28"/>
        </w:rPr>
      </w:pPr>
      <w:r w:rsidRPr="00387844">
        <w:rPr>
          <w:color w:val="000000" w:themeColor="text1"/>
          <w:sz w:val="28"/>
          <w:szCs w:val="28"/>
        </w:rPr>
        <w:lastRenderedPageBreak/>
        <w:t>Рисунок 5</w:t>
      </w:r>
    </w:p>
    <w:p w:rsidR="00EC12FB" w:rsidRDefault="00EC12FB" w:rsidP="00EC12FB">
      <w:pPr>
        <w:tabs>
          <w:tab w:val="left" w:pos="8460"/>
        </w:tabs>
        <w:jc w:val="center"/>
        <w:rPr>
          <w:i/>
          <w:color w:val="000000" w:themeColor="text1"/>
          <w:sz w:val="28"/>
          <w:szCs w:val="28"/>
        </w:rPr>
      </w:pPr>
      <w:r w:rsidRPr="00285294">
        <w:rPr>
          <w:i/>
          <w:color w:val="000000" w:themeColor="text1"/>
          <w:sz w:val="28"/>
          <w:szCs w:val="28"/>
        </w:rPr>
        <w:t xml:space="preserve">Информация о количестве поступивших запросов </w:t>
      </w:r>
      <w:r w:rsidRPr="00285294">
        <w:rPr>
          <w:i/>
          <w:color w:val="000000" w:themeColor="text1"/>
          <w:sz w:val="28"/>
          <w:szCs w:val="28"/>
        </w:rPr>
        <w:br/>
        <w:t>о предоставлении сведений из ГКН в 2014 г.</w:t>
      </w:r>
    </w:p>
    <w:p w:rsidR="00EC12FB" w:rsidRPr="00285294" w:rsidRDefault="00EC12FB" w:rsidP="00EC12FB">
      <w:pPr>
        <w:tabs>
          <w:tab w:val="left" w:pos="8460"/>
        </w:tabs>
        <w:jc w:val="center"/>
        <w:rPr>
          <w:i/>
          <w:color w:val="000000" w:themeColor="text1"/>
          <w:sz w:val="28"/>
          <w:szCs w:val="28"/>
        </w:rPr>
      </w:pPr>
      <w:r w:rsidRPr="00496B4A">
        <w:rPr>
          <w:noProof/>
          <w:color w:val="FF0000"/>
          <w:sz w:val="28"/>
          <w:szCs w:val="28"/>
        </w:rPr>
        <w:drawing>
          <wp:inline distT="0" distB="0" distL="0" distR="0">
            <wp:extent cx="3467100" cy="18954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158"/>
                    <a:stretch/>
                  </pic:blipFill>
                  <pic:spPr bwMode="auto">
                    <a:xfrm>
                      <a:off x="0" y="0"/>
                      <a:ext cx="3480414" cy="190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12FB" w:rsidRPr="00285294" w:rsidRDefault="00EC12FB" w:rsidP="00EC12FB">
      <w:pPr>
        <w:tabs>
          <w:tab w:val="left" w:pos="8460"/>
        </w:tabs>
        <w:ind w:firstLine="720"/>
        <w:jc w:val="both"/>
        <w:rPr>
          <w:color w:val="000000" w:themeColor="text1"/>
          <w:sz w:val="28"/>
          <w:szCs w:val="28"/>
        </w:rPr>
      </w:pPr>
    </w:p>
    <w:p w:rsidR="00EC12FB" w:rsidRDefault="00EC12FB" w:rsidP="00EC12FB">
      <w:pPr>
        <w:autoSpaceDE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Активно жители края получают государственные услуги в сфере кадастрового учёта и регистрации права по принципу «Единое окно».</w:t>
      </w:r>
      <w:r w:rsidRPr="00285294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Так</w:t>
      </w:r>
      <w:r w:rsidR="00802692">
        <w:rPr>
          <w:bCs/>
          <w:color w:val="000000" w:themeColor="text1"/>
          <w:sz w:val="28"/>
          <w:szCs w:val="28"/>
        </w:rPr>
        <w:t>,</w:t>
      </w:r>
      <w:r>
        <w:rPr>
          <w:bCs/>
          <w:color w:val="000000" w:themeColor="text1"/>
          <w:sz w:val="28"/>
          <w:szCs w:val="28"/>
        </w:rPr>
        <w:t xml:space="preserve"> в </w:t>
      </w:r>
      <w:r w:rsidRPr="00285294">
        <w:rPr>
          <w:bCs/>
          <w:color w:val="000000" w:themeColor="text1"/>
          <w:sz w:val="28"/>
          <w:szCs w:val="28"/>
        </w:rPr>
        <w:t>2014 год</w:t>
      </w:r>
      <w:r>
        <w:rPr>
          <w:bCs/>
          <w:color w:val="000000" w:themeColor="text1"/>
          <w:sz w:val="28"/>
          <w:szCs w:val="28"/>
        </w:rPr>
        <w:t>у</w:t>
      </w:r>
      <w:r w:rsidRPr="00285294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специалисты Кадастровой палаты приняли</w:t>
      </w:r>
      <w:r w:rsidRPr="00285294">
        <w:rPr>
          <w:bCs/>
          <w:color w:val="000000" w:themeColor="text1"/>
          <w:sz w:val="28"/>
          <w:szCs w:val="28"/>
        </w:rPr>
        <w:t xml:space="preserve"> 30,5 тысяч заявлений по принципу «единого окна», что составило 34% от общего количества принятых заявлений </w:t>
      </w:r>
      <w:r>
        <w:rPr>
          <w:bCs/>
          <w:color w:val="000000" w:themeColor="text1"/>
          <w:sz w:val="28"/>
          <w:szCs w:val="28"/>
        </w:rPr>
        <w:br/>
      </w:r>
      <w:r w:rsidRPr="00285294">
        <w:rPr>
          <w:bCs/>
          <w:color w:val="000000" w:themeColor="text1"/>
          <w:sz w:val="28"/>
          <w:szCs w:val="28"/>
        </w:rPr>
        <w:t>об осуществлении государственного кадастрового учета, в то время как в 2013 году это соотношение колебалось в границах 2-3%.</w:t>
      </w:r>
    </w:p>
    <w:p w:rsidR="00EC12FB" w:rsidRDefault="00EC12FB" w:rsidP="00EC12FB">
      <w:pPr>
        <w:pStyle w:val="Standard"/>
        <w:tabs>
          <w:tab w:val="left" w:pos="709"/>
        </w:tabs>
        <w:ind w:firstLine="709"/>
        <w:jc w:val="both"/>
        <w:rPr>
          <w:rFonts w:eastAsia="Times New Roman" w:cs="Times New Roman"/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С августа 2011 года жители Алтайского края могут получать государственные услуги Росреестра в Многофункциональном центре и его филиалах. </w:t>
      </w:r>
      <w:r w:rsidRPr="00A03238">
        <w:rPr>
          <w:rFonts w:eastAsia="Times New Roman" w:cs="Times New Roman"/>
          <w:bCs/>
          <w:sz w:val="28"/>
          <w:szCs w:val="28"/>
        </w:rPr>
        <w:t xml:space="preserve">Нельзя сказать, что получение услуг в сфере кадастрового учёта и регистрации права </w:t>
      </w:r>
      <w:r>
        <w:rPr>
          <w:rFonts w:eastAsia="Times New Roman" w:cs="Times New Roman"/>
          <w:bCs/>
          <w:sz w:val="28"/>
          <w:szCs w:val="28"/>
        </w:rPr>
        <w:t xml:space="preserve">в МФЦ </w:t>
      </w:r>
      <w:r>
        <w:rPr>
          <w:rFonts w:eastAsia="Times New Roman" w:cs="Times New Roman"/>
          <w:bCs/>
          <w:sz w:val="28"/>
          <w:szCs w:val="28"/>
        </w:rPr>
        <w:br/>
      </w:r>
      <w:r w:rsidRPr="00A03238">
        <w:rPr>
          <w:rFonts w:eastAsia="Times New Roman" w:cs="Times New Roman"/>
          <w:bCs/>
          <w:sz w:val="28"/>
          <w:szCs w:val="28"/>
        </w:rPr>
        <w:t>у жителей Алтайского края пользуется особой популярностью, но</w:t>
      </w:r>
      <w:r w:rsidR="00802692">
        <w:rPr>
          <w:rFonts w:eastAsia="Times New Roman" w:cs="Times New Roman"/>
          <w:bCs/>
          <w:sz w:val="28"/>
          <w:szCs w:val="28"/>
        </w:rPr>
        <w:t>,</w:t>
      </w:r>
      <w:r w:rsidRPr="00A03238">
        <w:rPr>
          <w:rFonts w:eastAsia="Times New Roman" w:cs="Times New Roman"/>
          <w:bCs/>
          <w:sz w:val="28"/>
          <w:szCs w:val="28"/>
        </w:rPr>
        <w:t xml:space="preserve"> вместе с тем, количество заявлений, принимаемых специалистами МФЦ, постепенно растёт. Особенно это касается предоставления с</w:t>
      </w:r>
      <w:r>
        <w:rPr>
          <w:rFonts w:eastAsia="Times New Roman" w:cs="Times New Roman"/>
          <w:bCs/>
          <w:sz w:val="28"/>
          <w:szCs w:val="28"/>
        </w:rPr>
        <w:t>ведений из ГКН и ЕГРП (рис.6</w:t>
      </w:r>
      <w:r w:rsidRPr="00A03238">
        <w:rPr>
          <w:rFonts w:eastAsia="Times New Roman" w:cs="Times New Roman"/>
          <w:bCs/>
          <w:sz w:val="28"/>
          <w:szCs w:val="28"/>
        </w:rPr>
        <w:t xml:space="preserve">). </w:t>
      </w:r>
    </w:p>
    <w:p w:rsidR="00EC12FB" w:rsidRDefault="00EC12FB" w:rsidP="00EC12FB">
      <w:pPr>
        <w:pStyle w:val="Standard"/>
        <w:tabs>
          <w:tab w:val="left" w:pos="709"/>
        </w:tabs>
        <w:ind w:firstLine="709"/>
        <w:jc w:val="right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Рисунок 6</w:t>
      </w:r>
    </w:p>
    <w:p w:rsidR="00EC12FB" w:rsidRDefault="00EC12FB" w:rsidP="00EC12FB">
      <w:pPr>
        <w:pStyle w:val="Standard"/>
        <w:tabs>
          <w:tab w:val="left" w:pos="709"/>
        </w:tabs>
        <w:ind w:firstLine="709"/>
        <w:jc w:val="both"/>
        <w:rPr>
          <w:rFonts w:eastAsia="Times New Roman" w:cs="Times New Roman"/>
          <w:bCs/>
        </w:rPr>
      </w:pPr>
    </w:p>
    <w:p w:rsidR="00EC12FB" w:rsidRDefault="00EC12FB" w:rsidP="00EC12FB">
      <w:pPr>
        <w:pStyle w:val="Standard"/>
        <w:tabs>
          <w:tab w:val="left" w:pos="709"/>
        </w:tabs>
        <w:jc w:val="center"/>
        <w:rPr>
          <w:rFonts w:eastAsia="Times New Roman" w:cs="Times New Roman"/>
          <w:bCs/>
        </w:rPr>
      </w:pPr>
      <w:r>
        <w:rPr>
          <w:noProof/>
        </w:rPr>
        <w:drawing>
          <wp:inline distT="0" distB="0" distL="0" distR="0">
            <wp:extent cx="6076950" cy="3048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C12FB" w:rsidRDefault="00EC12FB" w:rsidP="00EC12FB">
      <w:pPr>
        <w:pStyle w:val="Standard"/>
        <w:tabs>
          <w:tab w:val="left" w:pos="709"/>
        </w:tabs>
        <w:jc w:val="center"/>
        <w:rPr>
          <w:rFonts w:eastAsia="Times New Roman" w:cs="Times New Roman"/>
          <w:bCs/>
          <w:sz w:val="28"/>
          <w:szCs w:val="28"/>
        </w:rPr>
      </w:pPr>
    </w:p>
    <w:p w:rsidR="00EC12FB" w:rsidRDefault="00EC12FB" w:rsidP="00EC12FB">
      <w:pPr>
        <w:autoSpaceDE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EC12FB" w:rsidRPr="00A03238" w:rsidRDefault="00EC12FB" w:rsidP="00EC12FB">
      <w:pPr>
        <w:pStyle w:val="Standard"/>
        <w:ind w:firstLine="708"/>
        <w:jc w:val="both"/>
        <w:rPr>
          <w:rFonts w:cs="Times New Roman"/>
          <w:bCs/>
          <w:color w:val="000000"/>
          <w:sz w:val="28"/>
          <w:szCs w:val="28"/>
        </w:rPr>
      </w:pPr>
      <w:r w:rsidRPr="00A03238">
        <w:rPr>
          <w:bCs/>
          <w:sz w:val="28"/>
          <w:szCs w:val="28"/>
        </w:rPr>
        <w:t xml:space="preserve">Для качественного уровня оказания государственных услуг Росреестра </w:t>
      </w:r>
      <w:r>
        <w:rPr>
          <w:bCs/>
          <w:sz w:val="28"/>
          <w:szCs w:val="28"/>
        </w:rPr>
        <w:br/>
      </w:r>
      <w:r w:rsidRPr="00A03238">
        <w:rPr>
          <w:bCs/>
          <w:sz w:val="28"/>
          <w:szCs w:val="28"/>
        </w:rPr>
        <w:t xml:space="preserve">в офисах МФЦ Алтайского края специалисты Филиала </w:t>
      </w:r>
      <w:r w:rsidRPr="00A03238">
        <w:rPr>
          <w:bCs/>
          <w:i/>
          <w:iCs/>
          <w:sz w:val="28"/>
          <w:szCs w:val="28"/>
        </w:rPr>
        <w:t xml:space="preserve"> </w:t>
      </w:r>
      <w:r w:rsidRPr="00A03238">
        <w:rPr>
          <w:bCs/>
          <w:sz w:val="28"/>
          <w:szCs w:val="28"/>
        </w:rPr>
        <w:t xml:space="preserve">совместно с Управлением </w:t>
      </w:r>
      <w:r w:rsidRPr="00A03238">
        <w:rPr>
          <w:bCs/>
          <w:sz w:val="28"/>
          <w:szCs w:val="28"/>
        </w:rPr>
        <w:lastRenderedPageBreak/>
        <w:t xml:space="preserve">Росреестра по Алтайскому краю проводят обучение сотрудников МФЦ. </w:t>
      </w:r>
      <w:r>
        <w:rPr>
          <w:bCs/>
          <w:sz w:val="28"/>
          <w:szCs w:val="28"/>
        </w:rPr>
        <w:br/>
      </w:r>
      <w:r w:rsidRPr="00A03238">
        <w:rPr>
          <w:rFonts w:cs="Times New Roman"/>
          <w:bCs/>
          <w:color w:val="000000"/>
          <w:sz w:val="28"/>
          <w:szCs w:val="28"/>
        </w:rPr>
        <w:t xml:space="preserve">В соответствии с соглашением о взаимодействии Филиала, Управления </w:t>
      </w:r>
      <w:r>
        <w:rPr>
          <w:rFonts w:cs="Times New Roman"/>
          <w:bCs/>
          <w:color w:val="000000"/>
          <w:sz w:val="28"/>
          <w:szCs w:val="28"/>
        </w:rPr>
        <w:br/>
      </w:r>
      <w:r w:rsidRPr="00A03238">
        <w:rPr>
          <w:rFonts w:cs="Times New Roman"/>
          <w:bCs/>
          <w:color w:val="000000"/>
          <w:sz w:val="28"/>
          <w:szCs w:val="28"/>
        </w:rPr>
        <w:t xml:space="preserve">и МФЦ, разработаны учебные планы по обучению сотрудников 6 офисов МФЦ. </w:t>
      </w:r>
      <w:r w:rsidR="00ED5708">
        <w:rPr>
          <w:rFonts w:cs="Times New Roman"/>
          <w:bCs/>
          <w:color w:val="000000"/>
          <w:sz w:val="28"/>
          <w:szCs w:val="28"/>
        </w:rPr>
        <w:br/>
      </w:r>
      <w:r w:rsidRPr="00A03238">
        <w:rPr>
          <w:rFonts w:cs="Times New Roman"/>
          <w:bCs/>
          <w:color w:val="000000"/>
          <w:sz w:val="28"/>
          <w:szCs w:val="28"/>
        </w:rPr>
        <w:t xml:space="preserve">В январе-декабре 2014 года сотрудниками Филиала и Управления проведено </w:t>
      </w:r>
      <w:r w:rsidR="00ED5708">
        <w:rPr>
          <w:rFonts w:cs="Times New Roman"/>
          <w:bCs/>
          <w:color w:val="000000"/>
          <w:sz w:val="28"/>
          <w:szCs w:val="28"/>
        </w:rPr>
        <w:br/>
      </w:r>
      <w:r w:rsidRPr="00A03238">
        <w:rPr>
          <w:rFonts w:cs="Times New Roman"/>
          <w:bCs/>
          <w:color w:val="000000"/>
          <w:sz w:val="28"/>
          <w:szCs w:val="28"/>
        </w:rPr>
        <w:t>15 обучающих семинаров и более 1600 академических часов практики на базе соответствующего МФЦ, в рамках которого обучение прошли 748 сотрудников МФЦ.</w:t>
      </w:r>
    </w:p>
    <w:p w:rsidR="00EC12FB" w:rsidRPr="00A03238" w:rsidRDefault="00EC12FB" w:rsidP="00EC12FB">
      <w:pPr>
        <w:pStyle w:val="Standard"/>
        <w:ind w:firstLine="708"/>
        <w:jc w:val="both"/>
        <w:rPr>
          <w:bCs/>
          <w:sz w:val="28"/>
          <w:szCs w:val="28"/>
        </w:rPr>
      </w:pPr>
      <w:r w:rsidRPr="00A03238">
        <w:rPr>
          <w:bCs/>
          <w:sz w:val="28"/>
          <w:szCs w:val="28"/>
        </w:rPr>
        <w:t>Несмотря на то, что новшество появилось только в 4 квартале 2014 года, сейчас уже можно говорить о заметных результатах: повысился качественный уровень приёма документов специалистами МФЦ, о чём говорит увеличение заявительной активности в офисах МФЦ.</w:t>
      </w:r>
    </w:p>
    <w:p w:rsidR="00EC12FB" w:rsidRDefault="00EC12FB" w:rsidP="00EC12FB">
      <w:pPr>
        <w:pStyle w:val="Standard"/>
        <w:ind w:firstLine="706"/>
        <w:jc w:val="both"/>
        <w:rPr>
          <w:bCs/>
          <w:sz w:val="28"/>
          <w:szCs w:val="28"/>
        </w:rPr>
      </w:pPr>
      <w:r w:rsidRPr="00A03238">
        <w:rPr>
          <w:bCs/>
          <w:sz w:val="28"/>
          <w:szCs w:val="28"/>
        </w:rPr>
        <w:t xml:space="preserve">Основной мерой перенаправления потоков заявителей в офисы МФЦ </w:t>
      </w:r>
      <w:r>
        <w:rPr>
          <w:bCs/>
          <w:sz w:val="28"/>
          <w:szCs w:val="28"/>
        </w:rPr>
        <w:t>стало</w:t>
      </w:r>
      <w:r w:rsidRPr="00A03238">
        <w:rPr>
          <w:bCs/>
          <w:sz w:val="28"/>
          <w:szCs w:val="28"/>
        </w:rPr>
        <w:t xml:space="preserve"> сокращение сроков осуществления государственного кадастрового учёта </w:t>
      </w:r>
      <w:r>
        <w:rPr>
          <w:bCs/>
          <w:sz w:val="28"/>
          <w:szCs w:val="28"/>
        </w:rPr>
        <w:br/>
      </w:r>
      <w:r w:rsidRPr="00A03238">
        <w:rPr>
          <w:bCs/>
          <w:sz w:val="28"/>
          <w:szCs w:val="28"/>
        </w:rPr>
        <w:t xml:space="preserve">при поступлении документов через МФЦ. Так, в октябре 2013 года сроки </w:t>
      </w:r>
      <w:r>
        <w:rPr>
          <w:bCs/>
          <w:sz w:val="28"/>
          <w:szCs w:val="28"/>
        </w:rPr>
        <w:t xml:space="preserve">осуществления государственного кадастрового учёта </w:t>
      </w:r>
      <w:r w:rsidR="00802692">
        <w:rPr>
          <w:bCs/>
          <w:sz w:val="28"/>
          <w:szCs w:val="28"/>
        </w:rPr>
        <w:t xml:space="preserve">были </w:t>
      </w:r>
      <w:r w:rsidRPr="00A03238">
        <w:rPr>
          <w:bCs/>
          <w:sz w:val="28"/>
          <w:szCs w:val="28"/>
        </w:rPr>
        <w:t>сокращены до 7 рабочих дней, а в декабре 2014 – до 5 рабочих дней. В связи с чем, ожидае</w:t>
      </w:r>
      <w:r w:rsidR="00802692">
        <w:rPr>
          <w:bCs/>
          <w:sz w:val="28"/>
          <w:szCs w:val="28"/>
        </w:rPr>
        <w:t>тся</w:t>
      </w:r>
      <w:r w:rsidRPr="00A03238">
        <w:rPr>
          <w:bCs/>
          <w:sz w:val="28"/>
          <w:szCs w:val="28"/>
        </w:rPr>
        <w:t xml:space="preserve"> увеличение потока заявителей, получающих услуги Росреестра в офисах МФЦ</w:t>
      </w:r>
      <w:r>
        <w:rPr>
          <w:bCs/>
          <w:sz w:val="28"/>
          <w:szCs w:val="28"/>
        </w:rPr>
        <w:t xml:space="preserve"> Алтайского края</w:t>
      </w:r>
      <w:r w:rsidRPr="00A03238">
        <w:rPr>
          <w:bCs/>
          <w:sz w:val="28"/>
          <w:szCs w:val="28"/>
        </w:rPr>
        <w:t>.</w:t>
      </w:r>
    </w:p>
    <w:p w:rsidR="00EC12FB" w:rsidRPr="00285294" w:rsidRDefault="00EC12FB" w:rsidP="00EC12FB">
      <w:pPr>
        <w:pStyle w:val="ConsNonforma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5294">
        <w:rPr>
          <w:rFonts w:ascii="Times New Roman" w:hAnsi="Times New Roman"/>
          <w:color w:val="000000" w:themeColor="text1"/>
          <w:sz w:val="28"/>
          <w:szCs w:val="28"/>
        </w:rPr>
        <w:t xml:space="preserve">Важным показателем эффективности актуализации ресурсов </w:t>
      </w:r>
      <w:r>
        <w:rPr>
          <w:rFonts w:ascii="Times New Roman" w:hAnsi="Times New Roman"/>
          <w:color w:val="000000" w:themeColor="text1"/>
          <w:sz w:val="28"/>
          <w:szCs w:val="28"/>
        </w:rPr>
        <w:t>являются</w:t>
      </w:r>
      <w:r w:rsidRPr="00285294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результаты работ по привязке зданий, сооружений, объектов незавершенного строительства к земельным участкам. Так</w:t>
      </w:r>
      <w:r w:rsidR="0080269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85294">
        <w:rPr>
          <w:rFonts w:ascii="Times New Roman" w:hAnsi="Times New Roman"/>
          <w:color w:val="000000" w:themeColor="text1"/>
          <w:sz w:val="28"/>
          <w:szCs w:val="28"/>
        </w:rPr>
        <w:t xml:space="preserve"> по состоянию на декабрь</w:t>
      </w:r>
      <w:r w:rsidR="00802692">
        <w:rPr>
          <w:rFonts w:ascii="Times New Roman" w:hAnsi="Times New Roman"/>
          <w:color w:val="000000" w:themeColor="text1"/>
          <w:sz w:val="28"/>
          <w:szCs w:val="28"/>
        </w:rPr>
        <w:t xml:space="preserve"> 2014 г</w:t>
      </w:r>
      <w:r w:rsidR="00ED5708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="0080269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85294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количество привязанных объектов недвижимого имущества увеличено </w:t>
      </w:r>
      <w:r w:rsidR="00ED570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85294">
        <w:rPr>
          <w:rFonts w:ascii="Times New Roman" w:hAnsi="Times New Roman"/>
          <w:color w:val="000000" w:themeColor="text1"/>
          <w:sz w:val="28"/>
          <w:szCs w:val="28"/>
        </w:rPr>
        <w:t xml:space="preserve">до 493,5 тысяч из общего количества </w:t>
      </w:r>
      <w:r w:rsidR="00802692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285294">
        <w:rPr>
          <w:rFonts w:ascii="Times New Roman" w:hAnsi="Times New Roman"/>
          <w:color w:val="000000" w:themeColor="text1"/>
          <w:sz w:val="28"/>
          <w:szCs w:val="28"/>
        </w:rPr>
        <w:t>616 тысяч</w:t>
      </w:r>
      <w:r w:rsidR="00802692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2852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C12FB" w:rsidRPr="00285294" w:rsidRDefault="00EC12FB" w:rsidP="00EC12FB">
      <w:pPr>
        <w:pStyle w:val="ConsNonforma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85294">
        <w:rPr>
          <w:rFonts w:ascii="Times New Roman" w:hAnsi="Times New Roman"/>
          <w:color w:val="000000" w:themeColor="text1"/>
          <w:sz w:val="28"/>
          <w:szCs w:val="28"/>
        </w:rPr>
        <w:t xml:space="preserve">В этой </w:t>
      </w:r>
      <w:r>
        <w:rPr>
          <w:rFonts w:ascii="Times New Roman" w:hAnsi="Times New Roman"/>
          <w:color w:val="000000" w:themeColor="text1"/>
          <w:sz w:val="28"/>
          <w:szCs w:val="28"/>
        </w:rPr>
        <w:t>связи</w:t>
      </w:r>
      <w:r w:rsidRPr="00285294">
        <w:rPr>
          <w:rFonts w:ascii="Times New Roman" w:hAnsi="Times New Roman"/>
          <w:color w:val="000000" w:themeColor="text1"/>
          <w:sz w:val="28"/>
          <w:szCs w:val="28"/>
        </w:rPr>
        <w:t xml:space="preserve"> Алтайский край занимает третье место среди 89 регионов Российской Федерации по соотношению привязки объектов капитального строительства к земельным участкам. </w:t>
      </w:r>
    </w:p>
    <w:p w:rsidR="00EC12FB" w:rsidRPr="00285294" w:rsidRDefault="00EC12FB" w:rsidP="00EC12FB">
      <w:pPr>
        <w:tabs>
          <w:tab w:val="left" w:pos="2970"/>
        </w:tabs>
        <w:ind w:firstLine="709"/>
        <w:jc w:val="both"/>
        <w:rPr>
          <w:color w:val="000000" w:themeColor="text1"/>
          <w:sz w:val="28"/>
          <w:szCs w:val="28"/>
        </w:rPr>
      </w:pPr>
      <w:r w:rsidRPr="00285294">
        <w:rPr>
          <w:rFonts w:eastAsia="Calibri"/>
          <w:color w:val="000000" w:themeColor="text1"/>
          <w:sz w:val="28"/>
          <w:szCs w:val="28"/>
        </w:rPr>
        <w:t xml:space="preserve">Более того, совместно с филиалом Федерального БТИ по Алтайскому краю </w:t>
      </w:r>
      <w:r w:rsidRPr="00285294">
        <w:rPr>
          <w:color w:val="000000" w:themeColor="text1"/>
          <w:sz w:val="28"/>
          <w:szCs w:val="28"/>
        </w:rPr>
        <w:t xml:space="preserve">проведены </w:t>
      </w:r>
      <w:r w:rsidRPr="00285294">
        <w:rPr>
          <w:rFonts w:eastAsia="Calibri"/>
          <w:color w:val="000000" w:themeColor="text1"/>
          <w:sz w:val="28"/>
          <w:szCs w:val="28"/>
        </w:rPr>
        <w:t xml:space="preserve">работы по проверке полноты и достоверности сведений об объектах капитального строительства, внесенных в </w:t>
      </w:r>
      <w:r w:rsidRPr="00387844">
        <w:rPr>
          <w:rStyle w:val="apple-style-span"/>
          <w:sz w:val="28"/>
          <w:szCs w:val="28"/>
        </w:rPr>
        <w:t>автоматизированную информационную систему государственного кадастра объектов недвижимости</w:t>
      </w:r>
      <w:r w:rsidRPr="00387844">
        <w:rPr>
          <w:rFonts w:eastAsia="Calibri"/>
          <w:sz w:val="28"/>
          <w:szCs w:val="28"/>
        </w:rPr>
        <w:t xml:space="preserve"> </w:t>
      </w:r>
      <w:r w:rsidRPr="00285294">
        <w:rPr>
          <w:rFonts w:eastAsia="Calibri"/>
          <w:color w:val="000000" w:themeColor="text1"/>
          <w:sz w:val="28"/>
          <w:szCs w:val="28"/>
        </w:rPr>
        <w:t>из архивов органа технической инвентаризации.</w:t>
      </w:r>
    </w:p>
    <w:p w:rsidR="00EC12FB" w:rsidRPr="00244AC1" w:rsidRDefault="00244AC1" w:rsidP="00EC1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по итогам деятельности в 2014 году Кадастровая палата Алтайского края занимает 22 место среди регионов Российской </w:t>
      </w:r>
      <w:proofErr w:type="spellStart"/>
      <w:r>
        <w:rPr>
          <w:sz w:val="28"/>
          <w:szCs w:val="28"/>
        </w:rPr>
        <w:t>Федерациии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по показателям автоматизированной информационной системы мониторинга оказания государственных услуг. </w:t>
      </w:r>
    </w:p>
    <w:p w:rsidR="00034FEA" w:rsidRPr="00EC12FB" w:rsidRDefault="00034FEA" w:rsidP="00EC12FB">
      <w:pPr>
        <w:jc w:val="both"/>
        <w:rPr>
          <w:b/>
          <w:i/>
          <w:sz w:val="28"/>
          <w:szCs w:val="28"/>
        </w:rPr>
      </w:pPr>
    </w:p>
    <w:p w:rsidR="00034FEA" w:rsidRDefault="00034FEA" w:rsidP="00011113">
      <w:pPr>
        <w:jc w:val="center"/>
        <w:rPr>
          <w:b/>
          <w:i/>
          <w:sz w:val="28"/>
          <w:szCs w:val="28"/>
        </w:rPr>
      </w:pP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Пресс-служба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 xml:space="preserve">филиала ФГБУ «ФКП Росреестра» 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по Алтайскому краю</w:t>
      </w:r>
    </w:p>
    <w:p w:rsidR="00011113" w:rsidRPr="002776EF" w:rsidRDefault="00011113" w:rsidP="00011113">
      <w:pPr>
        <w:jc w:val="center"/>
        <w:rPr>
          <w:b/>
          <w:i/>
          <w:sz w:val="28"/>
          <w:szCs w:val="28"/>
        </w:rPr>
      </w:pPr>
      <w:r w:rsidRPr="002776EF">
        <w:rPr>
          <w:b/>
          <w:i/>
          <w:sz w:val="28"/>
          <w:szCs w:val="28"/>
        </w:rPr>
        <w:t>т.:28-28-92</w:t>
      </w:r>
    </w:p>
    <w:p w:rsidR="00011113" w:rsidRPr="00D37FE4" w:rsidRDefault="00011113" w:rsidP="00011113">
      <w:pPr>
        <w:jc w:val="center"/>
        <w:rPr>
          <w:sz w:val="28"/>
          <w:szCs w:val="28"/>
        </w:rPr>
      </w:pPr>
      <w:proofErr w:type="spellStart"/>
      <w:r w:rsidRPr="002776EF">
        <w:rPr>
          <w:b/>
          <w:i/>
          <w:sz w:val="28"/>
          <w:szCs w:val="28"/>
          <w:lang w:val="en-US"/>
        </w:rPr>
        <w:t>fgu</w:t>
      </w:r>
      <w:proofErr w:type="spellEnd"/>
      <w:r w:rsidRPr="002776EF">
        <w:rPr>
          <w:b/>
          <w:i/>
          <w:sz w:val="28"/>
          <w:szCs w:val="28"/>
        </w:rPr>
        <w:t>22_</w:t>
      </w:r>
      <w:r w:rsidRPr="002776EF">
        <w:rPr>
          <w:b/>
          <w:i/>
          <w:sz w:val="28"/>
          <w:szCs w:val="28"/>
          <w:lang w:val="en-US"/>
        </w:rPr>
        <w:t>press</w:t>
      </w:r>
      <w:r w:rsidRPr="002776EF">
        <w:rPr>
          <w:b/>
          <w:i/>
          <w:sz w:val="28"/>
          <w:szCs w:val="28"/>
        </w:rPr>
        <w:t>2@</w:t>
      </w:r>
      <w:r w:rsidRPr="002776EF">
        <w:rPr>
          <w:b/>
          <w:i/>
          <w:sz w:val="28"/>
          <w:szCs w:val="28"/>
          <w:lang w:val="en-US"/>
        </w:rPr>
        <w:t>u</w:t>
      </w:r>
      <w:r w:rsidRPr="002776EF">
        <w:rPr>
          <w:b/>
          <w:i/>
          <w:sz w:val="28"/>
          <w:szCs w:val="28"/>
        </w:rPr>
        <w:t>22.</w:t>
      </w:r>
      <w:proofErr w:type="spellStart"/>
      <w:r w:rsidRPr="002776EF">
        <w:rPr>
          <w:b/>
          <w:i/>
          <w:sz w:val="28"/>
          <w:szCs w:val="28"/>
          <w:lang w:val="en-US"/>
        </w:rPr>
        <w:t>rosreestr</w:t>
      </w:r>
      <w:proofErr w:type="spellEnd"/>
      <w:r w:rsidRPr="002776EF">
        <w:rPr>
          <w:b/>
          <w:i/>
          <w:sz w:val="28"/>
          <w:szCs w:val="28"/>
        </w:rPr>
        <w:t>.</w:t>
      </w:r>
      <w:proofErr w:type="spellStart"/>
      <w:r w:rsidRPr="002776EF">
        <w:rPr>
          <w:b/>
          <w:i/>
          <w:sz w:val="28"/>
          <w:szCs w:val="28"/>
          <w:lang w:val="en-US"/>
        </w:rPr>
        <w:t>ru</w:t>
      </w:r>
      <w:proofErr w:type="spellEnd"/>
    </w:p>
    <w:sectPr w:rsidR="00011113" w:rsidRPr="00D37FE4" w:rsidSect="00666721">
      <w:footerReference w:type="default" r:id="rId16"/>
      <w:pgSz w:w="11906" w:h="16838"/>
      <w:pgMar w:top="1134" w:right="567" w:bottom="709" w:left="1134" w:header="709" w:footer="1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7E" w:rsidRDefault="006E5A7E" w:rsidP="00853BE2">
      <w:r>
        <w:separator/>
      </w:r>
    </w:p>
  </w:endnote>
  <w:endnote w:type="continuationSeparator" w:id="0">
    <w:p w:rsidR="006E5A7E" w:rsidRDefault="006E5A7E" w:rsidP="0085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12" w:rsidRPr="007D596F" w:rsidRDefault="004F5E12" w:rsidP="006A06E5">
    <w:pPr>
      <w:pStyle w:val="a6"/>
      <w:rPr>
        <w:sz w:val="16"/>
        <w:szCs w:val="16"/>
      </w:rPr>
    </w:pPr>
    <w:r w:rsidRPr="00544F5A">
      <w:rPr>
        <w:noProof/>
        <w:color w:val="7C8388"/>
        <w:sz w:val="16"/>
        <w:szCs w:val="16"/>
      </w:rPr>
      <w:drawing>
        <wp:anchor distT="0" distB="0" distL="114300" distR="114300" simplePos="0" relativeHeight="251659264" behindDoc="1" locked="0" layoutInCell="1" allowOverlap="1" wp14:anchorId="133DEDC4" wp14:editId="49D741B5">
          <wp:simplePos x="0" y="0"/>
          <wp:positionH relativeFrom="column">
            <wp:posOffset>-652780</wp:posOffset>
          </wp:positionH>
          <wp:positionV relativeFrom="paragraph">
            <wp:posOffset>-836930</wp:posOffset>
          </wp:positionV>
          <wp:extent cx="7694295" cy="1266825"/>
          <wp:effectExtent l="19050" t="0" r="1905" b="0"/>
          <wp:wrapNone/>
          <wp:docPr id="2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f_04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4295" cy="126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5E12" w:rsidRDefault="004F5E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7E" w:rsidRDefault="006E5A7E" w:rsidP="00853BE2">
      <w:r>
        <w:separator/>
      </w:r>
    </w:p>
  </w:footnote>
  <w:footnote w:type="continuationSeparator" w:id="0">
    <w:p w:rsidR="006E5A7E" w:rsidRDefault="006E5A7E" w:rsidP="00853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672C"/>
    <w:multiLevelType w:val="multilevel"/>
    <w:tmpl w:val="89FC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44CD3"/>
    <w:multiLevelType w:val="multilevel"/>
    <w:tmpl w:val="08F0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27267"/>
    <w:multiLevelType w:val="hybridMultilevel"/>
    <w:tmpl w:val="6C6A986E"/>
    <w:lvl w:ilvl="0" w:tplc="451E21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AA8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852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A75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40E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CD28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B02E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08FA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C0CF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C218C7"/>
    <w:multiLevelType w:val="hybridMultilevel"/>
    <w:tmpl w:val="8B1A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205"/>
    <w:rsid w:val="00001976"/>
    <w:rsid w:val="00007027"/>
    <w:rsid w:val="00011113"/>
    <w:rsid w:val="00016C28"/>
    <w:rsid w:val="0002691B"/>
    <w:rsid w:val="00027ED5"/>
    <w:rsid w:val="00034FEA"/>
    <w:rsid w:val="0003634E"/>
    <w:rsid w:val="00041733"/>
    <w:rsid w:val="00052BDA"/>
    <w:rsid w:val="000715ED"/>
    <w:rsid w:val="00090204"/>
    <w:rsid w:val="00094B38"/>
    <w:rsid w:val="00095559"/>
    <w:rsid w:val="000A4B1E"/>
    <w:rsid w:val="000B5DD2"/>
    <w:rsid w:val="000B6D3E"/>
    <w:rsid w:val="000B7AE3"/>
    <w:rsid w:val="000C0A5B"/>
    <w:rsid w:val="000C2FEC"/>
    <w:rsid w:val="000C50ED"/>
    <w:rsid w:val="000C6BC4"/>
    <w:rsid w:val="000D4B80"/>
    <w:rsid w:val="000D79B1"/>
    <w:rsid w:val="000E2AE9"/>
    <w:rsid w:val="000E2CE0"/>
    <w:rsid w:val="000E5794"/>
    <w:rsid w:val="000E5FAA"/>
    <w:rsid w:val="000E62DB"/>
    <w:rsid w:val="000E6386"/>
    <w:rsid w:val="000E7C76"/>
    <w:rsid w:val="000F685C"/>
    <w:rsid w:val="000F69AD"/>
    <w:rsid w:val="001064A5"/>
    <w:rsid w:val="0011254D"/>
    <w:rsid w:val="0013397B"/>
    <w:rsid w:val="001342A7"/>
    <w:rsid w:val="001345A7"/>
    <w:rsid w:val="00144EB9"/>
    <w:rsid w:val="00150ECB"/>
    <w:rsid w:val="001522DF"/>
    <w:rsid w:val="0016192C"/>
    <w:rsid w:val="00162735"/>
    <w:rsid w:val="00163A38"/>
    <w:rsid w:val="00163B20"/>
    <w:rsid w:val="001655EB"/>
    <w:rsid w:val="00172E5B"/>
    <w:rsid w:val="001779A6"/>
    <w:rsid w:val="001838B0"/>
    <w:rsid w:val="0019007C"/>
    <w:rsid w:val="0019059D"/>
    <w:rsid w:val="0019322E"/>
    <w:rsid w:val="00193FA2"/>
    <w:rsid w:val="001A36CC"/>
    <w:rsid w:val="001B673B"/>
    <w:rsid w:val="001C476A"/>
    <w:rsid w:val="001C66CE"/>
    <w:rsid w:val="001D3DEE"/>
    <w:rsid w:val="001D5178"/>
    <w:rsid w:val="00217563"/>
    <w:rsid w:val="00224F9B"/>
    <w:rsid w:val="002250B9"/>
    <w:rsid w:val="00225B39"/>
    <w:rsid w:val="00234FB8"/>
    <w:rsid w:val="00241B04"/>
    <w:rsid w:val="00244AC1"/>
    <w:rsid w:val="00244B26"/>
    <w:rsid w:val="002461EF"/>
    <w:rsid w:val="00247EB8"/>
    <w:rsid w:val="002524DC"/>
    <w:rsid w:val="00254227"/>
    <w:rsid w:val="002676ED"/>
    <w:rsid w:val="00267914"/>
    <w:rsid w:val="0027085F"/>
    <w:rsid w:val="00273706"/>
    <w:rsid w:val="00274733"/>
    <w:rsid w:val="002776EF"/>
    <w:rsid w:val="00283902"/>
    <w:rsid w:val="002842DF"/>
    <w:rsid w:val="00292C2B"/>
    <w:rsid w:val="00292EA2"/>
    <w:rsid w:val="002A4D84"/>
    <w:rsid w:val="002B25E3"/>
    <w:rsid w:val="002B5DA2"/>
    <w:rsid w:val="002C215D"/>
    <w:rsid w:val="002D2797"/>
    <w:rsid w:val="002D437A"/>
    <w:rsid w:val="002E1BF4"/>
    <w:rsid w:val="002E3F01"/>
    <w:rsid w:val="002F615F"/>
    <w:rsid w:val="00305AB3"/>
    <w:rsid w:val="00311854"/>
    <w:rsid w:val="00315EF3"/>
    <w:rsid w:val="003161BC"/>
    <w:rsid w:val="00323637"/>
    <w:rsid w:val="00334CDD"/>
    <w:rsid w:val="003401DB"/>
    <w:rsid w:val="00342ECE"/>
    <w:rsid w:val="0034377A"/>
    <w:rsid w:val="00350BFD"/>
    <w:rsid w:val="00360878"/>
    <w:rsid w:val="003646AE"/>
    <w:rsid w:val="003707FF"/>
    <w:rsid w:val="00383F7A"/>
    <w:rsid w:val="00396538"/>
    <w:rsid w:val="00396C0F"/>
    <w:rsid w:val="00396EC2"/>
    <w:rsid w:val="00397C3C"/>
    <w:rsid w:val="003A634B"/>
    <w:rsid w:val="003B0EA0"/>
    <w:rsid w:val="003B15B2"/>
    <w:rsid w:val="003C16ED"/>
    <w:rsid w:val="003C2140"/>
    <w:rsid w:val="003C2C2A"/>
    <w:rsid w:val="003C3A4D"/>
    <w:rsid w:val="003C52A1"/>
    <w:rsid w:val="003C7EC6"/>
    <w:rsid w:val="003D7399"/>
    <w:rsid w:val="003E1719"/>
    <w:rsid w:val="003F13B5"/>
    <w:rsid w:val="003F1BB4"/>
    <w:rsid w:val="003F544D"/>
    <w:rsid w:val="0040461D"/>
    <w:rsid w:val="00404BDD"/>
    <w:rsid w:val="00405BA9"/>
    <w:rsid w:val="004065BE"/>
    <w:rsid w:val="004132C0"/>
    <w:rsid w:val="00416649"/>
    <w:rsid w:val="004206FC"/>
    <w:rsid w:val="00423783"/>
    <w:rsid w:val="00434D1A"/>
    <w:rsid w:val="00435B9C"/>
    <w:rsid w:val="0044574B"/>
    <w:rsid w:val="00467540"/>
    <w:rsid w:val="00482C0C"/>
    <w:rsid w:val="00493A60"/>
    <w:rsid w:val="004A151B"/>
    <w:rsid w:val="004A489F"/>
    <w:rsid w:val="004A5323"/>
    <w:rsid w:val="004B5205"/>
    <w:rsid w:val="004C5D16"/>
    <w:rsid w:val="004C774F"/>
    <w:rsid w:val="004E2B2A"/>
    <w:rsid w:val="004E54FE"/>
    <w:rsid w:val="004E7CF2"/>
    <w:rsid w:val="004F1176"/>
    <w:rsid w:val="004F1C2C"/>
    <w:rsid w:val="004F3ABD"/>
    <w:rsid w:val="004F55FC"/>
    <w:rsid w:val="004F5E12"/>
    <w:rsid w:val="0050030C"/>
    <w:rsid w:val="00500F11"/>
    <w:rsid w:val="00504E88"/>
    <w:rsid w:val="00506752"/>
    <w:rsid w:val="00511DC4"/>
    <w:rsid w:val="005135B6"/>
    <w:rsid w:val="00515B63"/>
    <w:rsid w:val="00520AB3"/>
    <w:rsid w:val="005213D8"/>
    <w:rsid w:val="00525FA6"/>
    <w:rsid w:val="00551E52"/>
    <w:rsid w:val="00552F3C"/>
    <w:rsid w:val="005531D9"/>
    <w:rsid w:val="005546C4"/>
    <w:rsid w:val="00554E29"/>
    <w:rsid w:val="005614BC"/>
    <w:rsid w:val="005655A4"/>
    <w:rsid w:val="005715C9"/>
    <w:rsid w:val="00576BF6"/>
    <w:rsid w:val="00584240"/>
    <w:rsid w:val="005864F8"/>
    <w:rsid w:val="005922D2"/>
    <w:rsid w:val="005961B1"/>
    <w:rsid w:val="00597DCD"/>
    <w:rsid w:val="005A0DAE"/>
    <w:rsid w:val="005B3FFC"/>
    <w:rsid w:val="005B4BB6"/>
    <w:rsid w:val="005B573F"/>
    <w:rsid w:val="005B67AD"/>
    <w:rsid w:val="005D4417"/>
    <w:rsid w:val="005E0C8E"/>
    <w:rsid w:val="005E5C0A"/>
    <w:rsid w:val="005F14BF"/>
    <w:rsid w:val="006041CA"/>
    <w:rsid w:val="00605650"/>
    <w:rsid w:val="00612EB6"/>
    <w:rsid w:val="00613AE1"/>
    <w:rsid w:val="0063134C"/>
    <w:rsid w:val="0063251E"/>
    <w:rsid w:val="00646C03"/>
    <w:rsid w:val="00663A9D"/>
    <w:rsid w:val="00664690"/>
    <w:rsid w:val="00666721"/>
    <w:rsid w:val="006700C6"/>
    <w:rsid w:val="006764DF"/>
    <w:rsid w:val="00677C43"/>
    <w:rsid w:val="00683EDC"/>
    <w:rsid w:val="0068432B"/>
    <w:rsid w:val="006907C8"/>
    <w:rsid w:val="00690943"/>
    <w:rsid w:val="006A06E5"/>
    <w:rsid w:val="006A6CD6"/>
    <w:rsid w:val="006B5FDA"/>
    <w:rsid w:val="006B7B26"/>
    <w:rsid w:val="006C44CE"/>
    <w:rsid w:val="006C7E31"/>
    <w:rsid w:val="006D0618"/>
    <w:rsid w:val="006E5A7E"/>
    <w:rsid w:val="006E6337"/>
    <w:rsid w:val="006E6AAE"/>
    <w:rsid w:val="006F0437"/>
    <w:rsid w:val="007031F1"/>
    <w:rsid w:val="00703DBF"/>
    <w:rsid w:val="0070516A"/>
    <w:rsid w:val="007060BD"/>
    <w:rsid w:val="007106F6"/>
    <w:rsid w:val="007244FC"/>
    <w:rsid w:val="00737AE4"/>
    <w:rsid w:val="00752525"/>
    <w:rsid w:val="007533D8"/>
    <w:rsid w:val="00767650"/>
    <w:rsid w:val="0079257F"/>
    <w:rsid w:val="00793173"/>
    <w:rsid w:val="007962C4"/>
    <w:rsid w:val="007A31A8"/>
    <w:rsid w:val="007B14F5"/>
    <w:rsid w:val="007C186E"/>
    <w:rsid w:val="007C637F"/>
    <w:rsid w:val="007C63B8"/>
    <w:rsid w:val="007C7FEB"/>
    <w:rsid w:val="007E0F58"/>
    <w:rsid w:val="007E1516"/>
    <w:rsid w:val="007E6D7E"/>
    <w:rsid w:val="00800CAA"/>
    <w:rsid w:val="00802692"/>
    <w:rsid w:val="00802860"/>
    <w:rsid w:val="008159FF"/>
    <w:rsid w:val="00820B2F"/>
    <w:rsid w:val="00823BCC"/>
    <w:rsid w:val="008323FD"/>
    <w:rsid w:val="00834756"/>
    <w:rsid w:val="0083641F"/>
    <w:rsid w:val="00836A41"/>
    <w:rsid w:val="0084360E"/>
    <w:rsid w:val="008468A0"/>
    <w:rsid w:val="00853BE2"/>
    <w:rsid w:val="0085640A"/>
    <w:rsid w:val="008612C1"/>
    <w:rsid w:val="00861C7A"/>
    <w:rsid w:val="00864311"/>
    <w:rsid w:val="00865952"/>
    <w:rsid w:val="008821F6"/>
    <w:rsid w:val="008866FC"/>
    <w:rsid w:val="008A69E1"/>
    <w:rsid w:val="008B2E23"/>
    <w:rsid w:val="008C0F6D"/>
    <w:rsid w:val="008F2035"/>
    <w:rsid w:val="008F5AFE"/>
    <w:rsid w:val="009005A0"/>
    <w:rsid w:val="00902F78"/>
    <w:rsid w:val="0090331C"/>
    <w:rsid w:val="009065F3"/>
    <w:rsid w:val="00913D67"/>
    <w:rsid w:val="00913F61"/>
    <w:rsid w:val="009146F2"/>
    <w:rsid w:val="00915E10"/>
    <w:rsid w:val="00921AE4"/>
    <w:rsid w:val="00922C20"/>
    <w:rsid w:val="00926032"/>
    <w:rsid w:val="009423BB"/>
    <w:rsid w:val="00946196"/>
    <w:rsid w:val="00955716"/>
    <w:rsid w:val="0095609D"/>
    <w:rsid w:val="00963C0E"/>
    <w:rsid w:val="00973AFC"/>
    <w:rsid w:val="00974B35"/>
    <w:rsid w:val="00974B6C"/>
    <w:rsid w:val="00982CE2"/>
    <w:rsid w:val="00993FDF"/>
    <w:rsid w:val="00994C2A"/>
    <w:rsid w:val="00995A29"/>
    <w:rsid w:val="009A3578"/>
    <w:rsid w:val="009B4620"/>
    <w:rsid w:val="009B4A22"/>
    <w:rsid w:val="009C104B"/>
    <w:rsid w:val="009C67CE"/>
    <w:rsid w:val="009C7223"/>
    <w:rsid w:val="009D2AB0"/>
    <w:rsid w:val="009E1BD9"/>
    <w:rsid w:val="009E5375"/>
    <w:rsid w:val="009E57D7"/>
    <w:rsid w:val="009F284D"/>
    <w:rsid w:val="009F3EFC"/>
    <w:rsid w:val="00A03ABD"/>
    <w:rsid w:val="00A13AD0"/>
    <w:rsid w:val="00A349D7"/>
    <w:rsid w:val="00A41C2D"/>
    <w:rsid w:val="00A43E74"/>
    <w:rsid w:val="00A50C7F"/>
    <w:rsid w:val="00A5118D"/>
    <w:rsid w:val="00A577F4"/>
    <w:rsid w:val="00A61A01"/>
    <w:rsid w:val="00A6367B"/>
    <w:rsid w:val="00A6556E"/>
    <w:rsid w:val="00A73A82"/>
    <w:rsid w:val="00A8134F"/>
    <w:rsid w:val="00A83F6D"/>
    <w:rsid w:val="00A9401A"/>
    <w:rsid w:val="00AA3B22"/>
    <w:rsid w:val="00AA4ACB"/>
    <w:rsid w:val="00AA637E"/>
    <w:rsid w:val="00AB5BD2"/>
    <w:rsid w:val="00AB6A47"/>
    <w:rsid w:val="00AB6D01"/>
    <w:rsid w:val="00AC41FE"/>
    <w:rsid w:val="00AC4440"/>
    <w:rsid w:val="00AD6E91"/>
    <w:rsid w:val="00AE2AD2"/>
    <w:rsid w:val="00AF04BA"/>
    <w:rsid w:val="00AF0D3C"/>
    <w:rsid w:val="00AF3BED"/>
    <w:rsid w:val="00AF6F4B"/>
    <w:rsid w:val="00B04E16"/>
    <w:rsid w:val="00B05018"/>
    <w:rsid w:val="00B0760C"/>
    <w:rsid w:val="00B07778"/>
    <w:rsid w:val="00B20CD8"/>
    <w:rsid w:val="00B21B79"/>
    <w:rsid w:val="00B234AB"/>
    <w:rsid w:val="00B24438"/>
    <w:rsid w:val="00B2768E"/>
    <w:rsid w:val="00B44441"/>
    <w:rsid w:val="00B53AA7"/>
    <w:rsid w:val="00B60791"/>
    <w:rsid w:val="00B6339A"/>
    <w:rsid w:val="00B7459E"/>
    <w:rsid w:val="00B82698"/>
    <w:rsid w:val="00B82867"/>
    <w:rsid w:val="00B90D6F"/>
    <w:rsid w:val="00B93504"/>
    <w:rsid w:val="00B95F69"/>
    <w:rsid w:val="00B97162"/>
    <w:rsid w:val="00B97D85"/>
    <w:rsid w:val="00BA18C4"/>
    <w:rsid w:val="00BA2297"/>
    <w:rsid w:val="00BA27A5"/>
    <w:rsid w:val="00BA53BF"/>
    <w:rsid w:val="00BB03BC"/>
    <w:rsid w:val="00BB107D"/>
    <w:rsid w:val="00BB17FE"/>
    <w:rsid w:val="00BC3720"/>
    <w:rsid w:val="00BC4304"/>
    <w:rsid w:val="00BE36BB"/>
    <w:rsid w:val="00BF7F36"/>
    <w:rsid w:val="00C01FDD"/>
    <w:rsid w:val="00C03681"/>
    <w:rsid w:val="00C06CD8"/>
    <w:rsid w:val="00C11B22"/>
    <w:rsid w:val="00C1211C"/>
    <w:rsid w:val="00C14CA1"/>
    <w:rsid w:val="00C20411"/>
    <w:rsid w:val="00C27095"/>
    <w:rsid w:val="00C332F1"/>
    <w:rsid w:val="00C457FE"/>
    <w:rsid w:val="00C46E00"/>
    <w:rsid w:val="00C50923"/>
    <w:rsid w:val="00C553B4"/>
    <w:rsid w:val="00C61272"/>
    <w:rsid w:val="00C63094"/>
    <w:rsid w:val="00C666AC"/>
    <w:rsid w:val="00C70B8D"/>
    <w:rsid w:val="00C81173"/>
    <w:rsid w:val="00C93E14"/>
    <w:rsid w:val="00CA08E2"/>
    <w:rsid w:val="00CB09CE"/>
    <w:rsid w:val="00CC4916"/>
    <w:rsid w:val="00CD1877"/>
    <w:rsid w:val="00CD2E34"/>
    <w:rsid w:val="00CD7650"/>
    <w:rsid w:val="00CE3A56"/>
    <w:rsid w:val="00CE6550"/>
    <w:rsid w:val="00CF2605"/>
    <w:rsid w:val="00D01072"/>
    <w:rsid w:val="00D0663D"/>
    <w:rsid w:val="00D11057"/>
    <w:rsid w:val="00D1672F"/>
    <w:rsid w:val="00D17FB2"/>
    <w:rsid w:val="00D20716"/>
    <w:rsid w:val="00D30705"/>
    <w:rsid w:val="00D37048"/>
    <w:rsid w:val="00D37FE4"/>
    <w:rsid w:val="00D40EC0"/>
    <w:rsid w:val="00D42191"/>
    <w:rsid w:val="00D428AF"/>
    <w:rsid w:val="00D44929"/>
    <w:rsid w:val="00D65198"/>
    <w:rsid w:val="00D67831"/>
    <w:rsid w:val="00D67DAC"/>
    <w:rsid w:val="00D7102E"/>
    <w:rsid w:val="00D75CB2"/>
    <w:rsid w:val="00D7708C"/>
    <w:rsid w:val="00D83D67"/>
    <w:rsid w:val="00D8490E"/>
    <w:rsid w:val="00DB73C5"/>
    <w:rsid w:val="00DC1F59"/>
    <w:rsid w:val="00DD098E"/>
    <w:rsid w:val="00DE2745"/>
    <w:rsid w:val="00DE4DED"/>
    <w:rsid w:val="00E0187F"/>
    <w:rsid w:val="00E07F48"/>
    <w:rsid w:val="00E21A2D"/>
    <w:rsid w:val="00E36BE2"/>
    <w:rsid w:val="00E4030D"/>
    <w:rsid w:val="00E4210F"/>
    <w:rsid w:val="00E605A8"/>
    <w:rsid w:val="00E64851"/>
    <w:rsid w:val="00E64D4B"/>
    <w:rsid w:val="00E73C1E"/>
    <w:rsid w:val="00E836BD"/>
    <w:rsid w:val="00E87E25"/>
    <w:rsid w:val="00E92419"/>
    <w:rsid w:val="00E94D50"/>
    <w:rsid w:val="00E94D59"/>
    <w:rsid w:val="00EA40C4"/>
    <w:rsid w:val="00EA46E6"/>
    <w:rsid w:val="00EB4BC5"/>
    <w:rsid w:val="00EB5E6B"/>
    <w:rsid w:val="00EC12FB"/>
    <w:rsid w:val="00EC4058"/>
    <w:rsid w:val="00EC7C74"/>
    <w:rsid w:val="00ED415B"/>
    <w:rsid w:val="00ED4B4D"/>
    <w:rsid w:val="00ED5058"/>
    <w:rsid w:val="00ED5708"/>
    <w:rsid w:val="00EE52CC"/>
    <w:rsid w:val="00EF3696"/>
    <w:rsid w:val="00EF3A8B"/>
    <w:rsid w:val="00F02A92"/>
    <w:rsid w:val="00F1492F"/>
    <w:rsid w:val="00F1508E"/>
    <w:rsid w:val="00F154BE"/>
    <w:rsid w:val="00F21493"/>
    <w:rsid w:val="00F426D2"/>
    <w:rsid w:val="00F475DD"/>
    <w:rsid w:val="00F5672B"/>
    <w:rsid w:val="00F56C33"/>
    <w:rsid w:val="00F67F49"/>
    <w:rsid w:val="00F73284"/>
    <w:rsid w:val="00F7459F"/>
    <w:rsid w:val="00F76099"/>
    <w:rsid w:val="00F764E7"/>
    <w:rsid w:val="00F77104"/>
    <w:rsid w:val="00F81C21"/>
    <w:rsid w:val="00F91847"/>
    <w:rsid w:val="00F94DC1"/>
    <w:rsid w:val="00F95CE3"/>
    <w:rsid w:val="00F9649D"/>
    <w:rsid w:val="00FA271F"/>
    <w:rsid w:val="00FB3FA1"/>
    <w:rsid w:val="00FC172E"/>
    <w:rsid w:val="00FD0303"/>
    <w:rsid w:val="00FD0B26"/>
    <w:rsid w:val="00FD4E82"/>
    <w:rsid w:val="00FD511E"/>
    <w:rsid w:val="00FD74AC"/>
    <w:rsid w:val="00FD7EFF"/>
    <w:rsid w:val="00FE3977"/>
    <w:rsid w:val="00FE430C"/>
    <w:rsid w:val="00F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553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553B4"/>
    <w:rPr>
      <w:b/>
      <w:bCs/>
      <w:sz w:val="27"/>
      <w:szCs w:val="27"/>
    </w:rPr>
  </w:style>
  <w:style w:type="paragraph" w:customStyle="1" w:styleId="Standard">
    <w:name w:val="Standard"/>
    <w:rsid w:val="00EC12F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styleId="af2">
    <w:name w:val="Body Text Indent"/>
    <w:basedOn w:val="a"/>
    <w:link w:val="af3"/>
    <w:uiPriority w:val="99"/>
    <w:rsid w:val="00EC12FB"/>
    <w:pPr>
      <w:spacing w:after="120"/>
      <w:ind w:left="283"/>
      <w:jc w:val="both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EC12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C553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4B52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rmal">
    <w:name w:val="ConsPlusNormal"/>
    <w:rsid w:val="004B52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link w:val="ConsNonformat"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rsid w:val="00FD74AC"/>
    <w:rPr>
      <w:b/>
      <w:bCs/>
      <w:spacing w:val="2"/>
      <w:sz w:val="24"/>
      <w:szCs w:val="24"/>
      <w:lang w:bidi="ar-SA"/>
    </w:rPr>
  </w:style>
  <w:style w:type="paragraph" w:customStyle="1" w:styleId="50">
    <w:name w:val="Основной текст (5)"/>
    <w:basedOn w:val="a"/>
    <w:link w:val="5"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character" w:customStyle="1" w:styleId="4">
    <w:name w:val="Основной текст (4)_"/>
    <w:link w:val="40"/>
    <w:rsid w:val="00FD74AC"/>
    <w:rPr>
      <w:b/>
      <w:bCs/>
      <w:sz w:val="24"/>
      <w:szCs w:val="24"/>
      <w:lang w:bidi="ar-SA"/>
    </w:rPr>
  </w:style>
  <w:style w:type="paragraph" w:customStyle="1" w:styleId="40">
    <w:name w:val="Основной текст (4)"/>
    <w:basedOn w:val="a"/>
    <w:link w:val="4"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table" w:styleId="a3">
    <w:name w:val="Table Grid"/>
    <w:basedOn w:val="a1"/>
    <w:rsid w:val="00FD7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styleId="a5">
    <w:name w:val="Hyperlink"/>
    <w:rsid w:val="00FD74AC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A03A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03ABD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9423BB"/>
    <w:pPr>
      <w:widowControl w:val="0"/>
      <w:autoSpaceDE w:val="0"/>
      <w:autoSpaceDN w:val="0"/>
      <w:adjustRightInd w:val="0"/>
    </w:pPr>
    <w:rPr>
      <w:rFonts w:ascii="Arial CYR" w:hAnsi="Arial CYR" w:cs="Arial CYR"/>
      <w:b/>
      <w:bCs/>
    </w:rPr>
  </w:style>
  <w:style w:type="paragraph" w:styleId="a8">
    <w:name w:val="header"/>
    <w:basedOn w:val="a"/>
    <w:link w:val="a9"/>
    <w:rsid w:val="00853B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53BE2"/>
    <w:rPr>
      <w:sz w:val="24"/>
      <w:szCs w:val="24"/>
    </w:rPr>
  </w:style>
  <w:style w:type="paragraph" w:styleId="aa">
    <w:name w:val="Balloon Text"/>
    <w:basedOn w:val="a"/>
    <w:link w:val="ab"/>
    <w:rsid w:val="001339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401A"/>
  </w:style>
  <w:style w:type="paragraph" w:styleId="ac">
    <w:name w:val="Normal (Web)"/>
    <w:basedOn w:val="a"/>
    <w:uiPriority w:val="99"/>
    <w:rsid w:val="003C16ED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footnote text"/>
    <w:basedOn w:val="a"/>
    <w:link w:val="af"/>
    <w:uiPriority w:val="99"/>
    <w:unhideWhenUsed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D37FE4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basedOn w:val="a0"/>
    <w:uiPriority w:val="99"/>
    <w:unhideWhenUsed/>
    <w:rsid w:val="00D37FE4"/>
    <w:rPr>
      <w:vertAlign w:val="superscript"/>
    </w:rPr>
  </w:style>
  <w:style w:type="character" w:customStyle="1" w:styleId="apple-style-span">
    <w:name w:val="apple-style-span"/>
    <w:basedOn w:val="a0"/>
    <w:rsid w:val="009E1BD9"/>
  </w:style>
  <w:style w:type="character" w:styleId="af1">
    <w:name w:val="Strong"/>
    <w:basedOn w:val="a0"/>
    <w:uiPriority w:val="22"/>
    <w:qFormat/>
    <w:rsid w:val="001064A5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553B4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6;&#1083;&#1103;%20&#1084;&#1072;&#1090;&#1077;&#1088;&#1080;&#1072;&#1083;&#1072;%20&#1087;&#1086;%20&#1052;&#1060;&#1062;\&#1052;&#1060;&#1062;%20&#1086;&#1090;%20&#1045;&#1092;&#1080;&#1084;&#1094;&#1077;&#1074;&#1086;&#1081;\&#1057;&#1090;&#1072;&#1090;&#1080;&#1089;&#1090;&#1080;&#1082;&#1072;%20&#1052;&#1060;&#1062;%20(2013)%20-%20&#1087;&#1088;&#1072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принятые МФЦ запросы о предоставлении сведений из ЕГРП от общего числа  принятых запросов</c:v>
                </c:pt>
              </c:strCache>
            </c:strRef>
          </c:tx>
          <c:spPr>
            <a:pattFill prst="pct90">
              <a:fgClr>
                <a:schemeClr val="tx2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0"/>
                  <c:y val="-3.4464183707667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574969366091783E-3"/>
                  <c:y val="-5.169627556150169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Лист3!$B$1:$C$1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Лист3!$B$2:$C$2</c:f>
              <c:numCache>
                <c:formatCode>0.0%</c:formatCode>
                <c:ptCount val="2"/>
                <c:pt idx="0">
                  <c:v>4.3000000000000003E-2</c:v>
                </c:pt>
                <c:pt idx="1">
                  <c:v>0.12000000000000002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принятые МФЦ запросы о предоставлении сведений из ГКН от общего числа принятых запросов </c:v>
                </c:pt>
              </c:strCache>
            </c:strRef>
          </c:tx>
          <c:spPr>
            <a:pattFill prst="pct80">
              <a:fgClr>
                <a:schemeClr val="accent2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2.3732466302700841E-2"/>
                  <c:y val="-2.5848137780750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732466302700841E-2"/>
                  <c:y val="-2.1540114817292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Лист3!$B$1:$C$1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Лист3!$B$3:$C$3</c:f>
              <c:numCache>
                <c:formatCode>0.0%</c:formatCode>
                <c:ptCount val="2"/>
                <c:pt idx="0">
                  <c:v>6.8000000000000033E-2</c:v>
                </c:pt>
                <c:pt idx="1">
                  <c:v>0.13500000000000001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4424960"/>
        <c:axId val="84443136"/>
        <c:axId val="0"/>
      </c:bar3DChart>
      <c:catAx>
        <c:axId val="8442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443136"/>
        <c:crosses val="autoZero"/>
        <c:auto val="1"/>
        <c:lblAlgn val="ctr"/>
        <c:lblOffset val="100"/>
        <c:noMultiLvlLbl val="0"/>
      </c:catAx>
      <c:valAx>
        <c:axId val="8444313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424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391362469508573"/>
          <c:y val="9.6646933433921695E-2"/>
          <c:w val="0.33666890287543494"/>
          <c:h val="0.78516601831486421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pattFill prst="pct25">
      <a:fgClr>
        <a:schemeClr val="accent3">
          <a:lumMod val="40000"/>
          <a:lumOff val="60000"/>
        </a:schemeClr>
      </a:fgClr>
      <a:bgClr>
        <a:schemeClr val="bg1"/>
      </a:bgClr>
    </a:patt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1F26-3AFC-4CD4-A078-D8C0BEF8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842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6354</CharactersWithSpaces>
  <SharedDoc>false</SharedDoc>
  <HLinks>
    <vt:vector size="6" baseType="variant">
      <vt:variant>
        <vt:i4>4587607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Круглова Ольга Алексеевна</cp:lastModifiedBy>
  <cp:revision>12</cp:revision>
  <cp:lastPrinted>2014-03-24T03:55:00Z</cp:lastPrinted>
  <dcterms:created xsi:type="dcterms:W3CDTF">2015-02-25T07:49:00Z</dcterms:created>
  <dcterms:modified xsi:type="dcterms:W3CDTF">2015-03-06T08:16:00Z</dcterms:modified>
</cp:coreProperties>
</file>