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A3" w:rsidRPr="0075088B" w:rsidRDefault="00D42DA3" w:rsidP="0075088B">
      <w:pPr>
        <w:jc w:val="center"/>
        <w:rPr>
          <w:rFonts w:cs="Arial"/>
          <w:b/>
          <w:sz w:val="24"/>
          <w:szCs w:val="24"/>
        </w:rPr>
      </w:pPr>
      <w:r w:rsidRPr="0075088B">
        <w:rPr>
          <w:rFonts w:cs="Arial"/>
          <w:b/>
          <w:sz w:val="24"/>
          <w:szCs w:val="24"/>
        </w:rPr>
        <w:t>РОССИЙСКАЯ ФЕДЕРАЦИЯ</w:t>
      </w:r>
    </w:p>
    <w:p w:rsidR="00D42DA3" w:rsidRPr="0075088B" w:rsidRDefault="00D42DA3" w:rsidP="0075088B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75088B">
        <w:rPr>
          <w:i w:val="0"/>
          <w:sz w:val="24"/>
          <w:szCs w:val="24"/>
        </w:rPr>
        <w:t>АДМИНИСТРАЦИЯ УРЫВСКОГО СЕЛЬСОВЕТА</w:t>
      </w:r>
    </w:p>
    <w:p w:rsidR="00D42DA3" w:rsidRPr="0075088B" w:rsidRDefault="00D42DA3" w:rsidP="0075088B">
      <w:pPr>
        <w:pStyle w:val="2"/>
        <w:spacing w:before="0" w:after="0"/>
        <w:jc w:val="center"/>
        <w:rPr>
          <w:i w:val="0"/>
          <w:caps/>
          <w:sz w:val="24"/>
          <w:szCs w:val="24"/>
        </w:rPr>
      </w:pPr>
      <w:r w:rsidRPr="0075088B">
        <w:rPr>
          <w:i w:val="0"/>
          <w:caps/>
          <w:sz w:val="24"/>
          <w:szCs w:val="24"/>
        </w:rPr>
        <w:t>ТЮМЕНЦЕВскОГО района Алтайского края</w:t>
      </w:r>
    </w:p>
    <w:p w:rsidR="00D42DA3" w:rsidRPr="0075088B" w:rsidRDefault="00D42DA3" w:rsidP="0075088B">
      <w:pPr>
        <w:ind w:left="-284"/>
        <w:jc w:val="center"/>
        <w:rPr>
          <w:sz w:val="24"/>
          <w:szCs w:val="24"/>
        </w:rPr>
      </w:pPr>
    </w:p>
    <w:p w:rsidR="00D42DA3" w:rsidRPr="0075088B" w:rsidRDefault="00D42DA3" w:rsidP="0075088B">
      <w:pPr>
        <w:ind w:left="-284"/>
        <w:jc w:val="center"/>
        <w:rPr>
          <w:sz w:val="24"/>
          <w:szCs w:val="24"/>
        </w:rPr>
      </w:pPr>
    </w:p>
    <w:p w:rsidR="00D42DA3" w:rsidRPr="0075088B" w:rsidRDefault="00D42DA3" w:rsidP="00D42DA3">
      <w:pPr>
        <w:pStyle w:val="3"/>
        <w:jc w:val="center"/>
        <w:rPr>
          <w:spacing w:val="84"/>
          <w:sz w:val="24"/>
          <w:szCs w:val="24"/>
        </w:rPr>
      </w:pPr>
      <w:r w:rsidRPr="0075088B">
        <w:rPr>
          <w:spacing w:val="84"/>
          <w:sz w:val="24"/>
          <w:szCs w:val="24"/>
        </w:rPr>
        <w:t>ПОСТАНОВЛЕНИЕ</w:t>
      </w:r>
    </w:p>
    <w:p w:rsidR="00D42DA3" w:rsidRPr="0075088B" w:rsidRDefault="00D42DA3" w:rsidP="00D42DA3">
      <w:pPr>
        <w:ind w:right="5668"/>
        <w:jc w:val="center"/>
        <w:rPr>
          <w:sz w:val="24"/>
          <w:szCs w:val="24"/>
        </w:rPr>
      </w:pPr>
    </w:p>
    <w:p w:rsidR="00D42DA3" w:rsidRPr="0075088B" w:rsidRDefault="00D42DA3" w:rsidP="00D42DA3">
      <w:pPr>
        <w:ind w:right="-2"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D42DA3" w:rsidRPr="0075088B" w:rsidTr="00B174C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DA3" w:rsidRPr="0075088B" w:rsidRDefault="00D42DA3" w:rsidP="00D42DA3">
            <w:pPr>
              <w:ind w:right="-2"/>
              <w:jc w:val="both"/>
              <w:rPr>
                <w:b/>
                <w:sz w:val="24"/>
                <w:szCs w:val="24"/>
              </w:rPr>
            </w:pPr>
            <w:r w:rsidRPr="0075088B">
              <w:rPr>
                <w:b/>
                <w:sz w:val="24"/>
                <w:szCs w:val="24"/>
              </w:rPr>
              <w:t>20.08.2021</w:t>
            </w:r>
          </w:p>
        </w:tc>
        <w:tc>
          <w:tcPr>
            <w:tcW w:w="2392" w:type="dxa"/>
          </w:tcPr>
          <w:p w:rsidR="00D42DA3" w:rsidRPr="0075088B" w:rsidRDefault="00D42DA3" w:rsidP="00B174C9">
            <w:pPr>
              <w:ind w:righ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D42DA3" w:rsidRPr="0075088B" w:rsidRDefault="00D42DA3" w:rsidP="00B174C9">
            <w:pPr>
              <w:ind w:right="-2"/>
              <w:jc w:val="right"/>
              <w:rPr>
                <w:b/>
                <w:sz w:val="24"/>
                <w:szCs w:val="24"/>
              </w:rPr>
            </w:pPr>
            <w:r w:rsidRPr="007508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DA3" w:rsidRPr="0075088B" w:rsidRDefault="00D42DA3" w:rsidP="00B174C9">
            <w:pPr>
              <w:ind w:right="-2"/>
              <w:rPr>
                <w:b/>
                <w:sz w:val="24"/>
                <w:szCs w:val="24"/>
              </w:rPr>
            </w:pPr>
            <w:r w:rsidRPr="0075088B">
              <w:rPr>
                <w:b/>
                <w:sz w:val="24"/>
                <w:szCs w:val="24"/>
              </w:rPr>
              <w:t>5</w:t>
            </w:r>
          </w:p>
        </w:tc>
      </w:tr>
    </w:tbl>
    <w:p w:rsidR="00D42DA3" w:rsidRPr="0075088B" w:rsidRDefault="00D42DA3" w:rsidP="00D42DA3">
      <w:pPr>
        <w:ind w:right="-2"/>
        <w:jc w:val="center"/>
        <w:rPr>
          <w:b/>
          <w:sz w:val="24"/>
          <w:szCs w:val="24"/>
        </w:rPr>
      </w:pPr>
      <w:r w:rsidRPr="0075088B">
        <w:rPr>
          <w:b/>
          <w:sz w:val="24"/>
          <w:szCs w:val="24"/>
        </w:rPr>
        <w:t>с</w:t>
      </w:r>
      <w:proofErr w:type="gramStart"/>
      <w:r w:rsidRPr="0075088B">
        <w:rPr>
          <w:b/>
          <w:sz w:val="24"/>
          <w:szCs w:val="24"/>
        </w:rPr>
        <w:t>.У</w:t>
      </w:r>
      <w:proofErr w:type="gramEnd"/>
      <w:r w:rsidRPr="0075088B">
        <w:rPr>
          <w:b/>
          <w:sz w:val="24"/>
          <w:szCs w:val="24"/>
        </w:rPr>
        <w:t xml:space="preserve">рывки </w:t>
      </w:r>
    </w:p>
    <w:p w:rsidR="00D42DA3" w:rsidRPr="0075088B" w:rsidRDefault="00D42DA3" w:rsidP="00D42DA3">
      <w:pPr>
        <w:jc w:val="both"/>
        <w:rPr>
          <w:b/>
          <w:sz w:val="24"/>
          <w:szCs w:val="24"/>
        </w:rPr>
      </w:pPr>
    </w:p>
    <w:p w:rsidR="00D42DA3" w:rsidRPr="0075088B" w:rsidRDefault="00D42DA3" w:rsidP="00D42DA3">
      <w:pPr>
        <w:ind w:right="-2"/>
        <w:rPr>
          <w:rFonts w:ascii="Times New Roman" w:hAnsi="Times New Roman"/>
          <w:b/>
          <w:sz w:val="24"/>
          <w:szCs w:val="24"/>
        </w:rPr>
      </w:pPr>
    </w:p>
    <w:p w:rsidR="00D42DA3" w:rsidRPr="00796AE8" w:rsidRDefault="00D42DA3" w:rsidP="00D42DA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42DA3" w:rsidRPr="003430C7" w:rsidRDefault="003430C7" w:rsidP="00D42D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bdr w:val="none" w:sz="0" w:space="0" w:color="auto" w:frame="1"/>
        </w:rPr>
        <w:t xml:space="preserve">   </w:t>
      </w:r>
      <w:r w:rsidR="00D11000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«</w:t>
      </w:r>
      <w:r w:rsidR="00D42DA3" w:rsidRPr="003430C7">
        <w:rPr>
          <w:rFonts w:ascii="Arial" w:hAnsi="Arial" w:cs="Arial"/>
          <w:bdr w:val="none" w:sz="0" w:space="0" w:color="auto" w:frame="1"/>
        </w:rPr>
        <w:t>Об утверждении Порядка составления</w:t>
      </w:r>
    </w:p>
    <w:p w:rsidR="00D42DA3" w:rsidRPr="003430C7" w:rsidRDefault="00D42DA3" w:rsidP="00D42DA3">
      <w:pPr>
        <w:pStyle w:val="a3"/>
        <w:shd w:val="clear" w:color="auto" w:fill="FFFFFF"/>
        <w:spacing w:before="0" w:beforeAutospacing="0" w:after="0" w:afterAutospacing="0"/>
        <w:ind w:right="4538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3430C7">
        <w:rPr>
          <w:rFonts w:ascii="Arial" w:hAnsi="Arial" w:cs="Arial"/>
          <w:bdr w:val="none" w:sz="0" w:space="0" w:color="auto" w:frame="1"/>
        </w:rPr>
        <w:t>и ведения сводной бюджетной росписи сельского бюджета и бюджетных росписей главных распорядителей средств сельского бюджета (главных администраторов источников финансирования дефицита сельского бюджета)</w:t>
      </w:r>
      <w:r w:rsidR="003430C7">
        <w:rPr>
          <w:rFonts w:ascii="Arial" w:hAnsi="Arial" w:cs="Arial"/>
          <w:bdr w:val="none" w:sz="0" w:space="0" w:color="auto" w:frame="1"/>
        </w:rPr>
        <w:t>»</w:t>
      </w:r>
    </w:p>
    <w:p w:rsidR="00D42DA3" w:rsidRPr="003430C7" w:rsidRDefault="00D42DA3" w:rsidP="00D42DA3">
      <w:pPr>
        <w:pStyle w:val="a3"/>
        <w:shd w:val="clear" w:color="auto" w:fill="FFFFFF"/>
        <w:spacing w:before="0" w:beforeAutospacing="0" w:after="0" w:afterAutospacing="0"/>
        <w:ind w:right="4538"/>
        <w:jc w:val="both"/>
        <w:textAlignment w:val="baseline"/>
        <w:rPr>
          <w:rFonts w:ascii="Arial" w:hAnsi="Arial" w:cs="Arial"/>
          <w:color w:val="444455"/>
        </w:rPr>
      </w:pPr>
    </w:p>
    <w:p w:rsidR="00D42DA3" w:rsidRPr="003430C7" w:rsidRDefault="00D42DA3" w:rsidP="00D42DA3">
      <w:pPr>
        <w:pStyle w:val="ConsPlusTitle"/>
        <w:ind w:firstLine="708"/>
        <w:rPr>
          <w:b w:val="0"/>
          <w:sz w:val="24"/>
          <w:szCs w:val="24"/>
        </w:rPr>
      </w:pPr>
      <w:r w:rsidRPr="003430C7">
        <w:rPr>
          <w:b w:val="0"/>
          <w:sz w:val="24"/>
          <w:szCs w:val="24"/>
        </w:rPr>
        <w:t xml:space="preserve">В соответствии </w:t>
      </w:r>
      <w:r w:rsidRPr="003430C7">
        <w:rPr>
          <w:b w:val="0"/>
          <w:sz w:val="24"/>
          <w:szCs w:val="24"/>
          <w:shd w:val="clear" w:color="auto" w:fill="FFFFFF"/>
        </w:rPr>
        <w:t>с Бюджетным кодексом Российской Федерации</w:t>
      </w:r>
    </w:p>
    <w:p w:rsidR="00D42DA3" w:rsidRPr="003430C7" w:rsidRDefault="00D42DA3" w:rsidP="00D42DA3">
      <w:pPr>
        <w:pStyle w:val="ConsPlusNormal"/>
        <w:jc w:val="both"/>
        <w:rPr>
          <w:sz w:val="24"/>
          <w:szCs w:val="24"/>
        </w:rPr>
      </w:pPr>
      <w:r w:rsidRPr="003430C7">
        <w:rPr>
          <w:sz w:val="24"/>
          <w:szCs w:val="24"/>
        </w:rPr>
        <w:t xml:space="preserve">     </w:t>
      </w:r>
    </w:p>
    <w:p w:rsidR="00D42DA3" w:rsidRPr="003430C7" w:rsidRDefault="00D42DA3" w:rsidP="00D42DA3">
      <w:pPr>
        <w:ind w:firstLine="720"/>
        <w:rPr>
          <w:rFonts w:cs="Arial"/>
          <w:sz w:val="24"/>
          <w:szCs w:val="24"/>
        </w:rPr>
      </w:pPr>
      <w:r w:rsidRPr="003430C7">
        <w:rPr>
          <w:rFonts w:cs="Arial"/>
          <w:sz w:val="24"/>
          <w:szCs w:val="24"/>
        </w:rPr>
        <w:t>Постановляю:</w:t>
      </w:r>
    </w:p>
    <w:p w:rsidR="00D42DA3" w:rsidRPr="003430C7" w:rsidRDefault="00D42DA3" w:rsidP="00D42DA3">
      <w:pPr>
        <w:ind w:firstLine="720"/>
        <w:rPr>
          <w:rFonts w:cs="Arial"/>
          <w:sz w:val="24"/>
          <w:szCs w:val="24"/>
        </w:rPr>
      </w:pPr>
    </w:p>
    <w:p w:rsidR="00D42DA3" w:rsidRPr="003430C7" w:rsidRDefault="00D42DA3" w:rsidP="00D42DA3">
      <w:pPr>
        <w:ind w:firstLine="720"/>
        <w:jc w:val="both"/>
        <w:rPr>
          <w:rFonts w:cs="Arial"/>
          <w:sz w:val="24"/>
          <w:szCs w:val="24"/>
        </w:rPr>
      </w:pPr>
      <w:r w:rsidRPr="003430C7">
        <w:rPr>
          <w:rFonts w:cs="Arial"/>
          <w:sz w:val="24"/>
          <w:szCs w:val="24"/>
        </w:rPr>
        <w:t xml:space="preserve"> 1. Утвердить прилагаемый </w:t>
      </w:r>
      <w:hyperlink w:anchor="P34" w:history="1">
        <w:r w:rsidRPr="003430C7">
          <w:rPr>
            <w:rFonts w:cs="Arial"/>
            <w:sz w:val="24"/>
            <w:szCs w:val="24"/>
          </w:rPr>
          <w:t>Порядок</w:t>
        </w:r>
      </w:hyperlink>
      <w:r w:rsidRPr="003430C7">
        <w:rPr>
          <w:rFonts w:cs="Arial"/>
          <w:sz w:val="24"/>
          <w:szCs w:val="24"/>
        </w:rPr>
        <w:t xml:space="preserve"> составления и ведения сводной бюджетной росписи сельского бюджета и бюджетных росписей главных распорядителей средств сельского бюджета (главных администраторов источников финансирования дефицита сельского бюджета).</w:t>
      </w:r>
    </w:p>
    <w:p w:rsidR="00D42DA3" w:rsidRPr="003430C7" w:rsidRDefault="00D42DA3" w:rsidP="00D42DA3">
      <w:pPr>
        <w:ind w:firstLine="720"/>
        <w:jc w:val="both"/>
        <w:rPr>
          <w:rFonts w:cs="Arial"/>
          <w:sz w:val="24"/>
          <w:szCs w:val="24"/>
          <w:shd w:val="clear" w:color="auto" w:fill="FFFFFF"/>
        </w:rPr>
      </w:pPr>
      <w:r w:rsidRPr="003430C7">
        <w:rPr>
          <w:rFonts w:cs="Arial"/>
          <w:sz w:val="24"/>
          <w:szCs w:val="24"/>
        </w:rPr>
        <w:t xml:space="preserve"> 2. Настоящий Порядок применяется к правоотношениям, возникающим при формировании показателей сводной бюджетной росписи сельского бюджета и бюджетных росписей главных распорядителей средств сельского бюджета</w:t>
      </w:r>
      <w:r w:rsidRPr="003430C7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Pr="003430C7">
        <w:rPr>
          <w:rFonts w:cs="Arial"/>
          <w:sz w:val="24"/>
          <w:szCs w:val="24"/>
        </w:rPr>
        <w:t xml:space="preserve">(главных администраторов источников финансирования дефицита  сельского бюджета), начиная с </w:t>
      </w:r>
      <w:r w:rsidR="006956AD" w:rsidRPr="003430C7">
        <w:rPr>
          <w:rFonts w:cs="Arial"/>
          <w:sz w:val="24"/>
          <w:szCs w:val="24"/>
        </w:rPr>
        <w:t xml:space="preserve"> сельского </w:t>
      </w:r>
      <w:r w:rsidRPr="003430C7">
        <w:rPr>
          <w:rFonts w:cs="Arial"/>
          <w:sz w:val="24"/>
          <w:szCs w:val="24"/>
        </w:rPr>
        <w:t>бюджета на 20</w:t>
      </w:r>
      <w:r w:rsidR="006956AD" w:rsidRPr="003430C7">
        <w:rPr>
          <w:rFonts w:cs="Arial"/>
          <w:sz w:val="24"/>
          <w:szCs w:val="24"/>
        </w:rPr>
        <w:t>22</w:t>
      </w:r>
      <w:r w:rsidRPr="003430C7">
        <w:rPr>
          <w:rFonts w:cs="Arial"/>
          <w:sz w:val="24"/>
          <w:szCs w:val="24"/>
        </w:rPr>
        <w:t xml:space="preserve"> год. </w:t>
      </w:r>
    </w:p>
    <w:p w:rsidR="00D42DA3" w:rsidRPr="003430C7" w:rsidRDefault="00D42DA3" w:rsidP="00D42DA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3430C7">
        <w:rPr>
          <w:rFonts w:cs="Arial"/>
          <w:sz w:val="24"/>
          <w:szCs w:val="24"/>
        </w:rPr>
        <w:t xml:space="preserve"> 3. Настоящее постановление вступает в силу со дня его официального обнародования в установленном порядке.</w:t>
      </w:r>
    </w:p>
    <w:p w:rsidR="00D42DA3" w:rsidRPr="003430C7" w:rsidRDefault="00D42DA3" w:rsidP="00D42DA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3430C7">
        <w:rPr>
          <w:rFonts w:cs="Arial"/>
          <w:sz w:val="24"/>
          <w:szCs w:val="24"/>
        </w:rPr>
        <w:t xml:space="preserve"> 4. </w:t>
      </w:r>
      <w:proofErr w:type="gramStart"/>
      <w:r w:rsidRPr="003430C7">
        <w:rPr>
          <w:rFonts w:cs="Arial"/>
          <w:sz w:val="24"/>
          <w:szCs w:val="24"/>
        </w:rPr>
        <w:t>Контроль за</w:t>
      </w:r>
      <w:proofErr w:type="gramEnd"/>
      <w:r w:rsidRPr="003430C7">
        <w:rPr>
          <w:rFonts w:cs="Arial"/>
          <w:sz w:val="24"/>
          <w:szCs w:val="24"/>
        </w:rPr>
        <w:t xml:space="preserve"> исполнением настоящего постановления </w:t>
      </w:r>
      <w:r w:rsidR="006956AD" w:rsidRPr="003430C7">
        <w:rPr>
          <w:rFonts w:cs="Arial"/>
          <w:sz w:val="24"/>
          <w:szCs w:val="24"/>
        </w:rPr>
        <w:t xml:space="preserve">оставляю за собой.  </w:t>
      </w:r>
      <w:r w:rsidRPr="003430C7">
        <w:rPr>
          <w:rFonts w:cs="Arial"/>
          <w:sz w:val="24"/>
          <w:szCs w:val="24"/>
        </w:rPr>
        <w:t xml:space="preserve"> </w:t>
      </w:r>
    </w:p>
    <w:p w:rsidR="00D42DA3" w:rsidRPr="003430C7" w:rsidRDefault="00D42DA3" w:rsidP="00D42D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42DA3" w:rsidRPr="003430C7" w:rsidRDefault="00D42DA3" w:rsidP="00D42D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956AD" w:rsidRPr="003430C7" w:rsidRDefault="006956AD" w:rsidP="00D42DA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D42DA3" w:rsidRPr="003430C7" w:rsidRDefault="00D42DA3" w:rsidP="003430C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430C7">
        <w:rPr>
          <w:rFonts w:cs="Arial"/>
          <w:sz w:val="24"/>
          <w:szCs w:val="24"/>
        </w:rPr>
        <w:t>Глава</w:t>
      </w:r>
      <w:r w:rsidR="003430C7">
        <w:rPr>
          <w:rFonts w:cs="Arial"/>
          <w:sz w:val="24"/>
          <w:szCs w:val="24"/>
        </w:rPr>
        <w:t xml:space="preserve">     </w:t>
      </w:r>
      <w:r w:rsidR="006956AD" w:rsidRPr="003430C7">
        <w:rPr>
          <w:rFonts w:cs="Arial"/>
          <w:sz w:val="24"/>
          <w:szCs w:val="24"/>
        </w:rPr>
        <w:t xml:space="preserve">сельсовета                                      </w:t>
      </w:r>
      <w:r w:rsidRPr="003430C7">
        <w:rPr>
          <w:rFonts w:cs="Arial"/>
          <w:sz w:val="24"/>
          <w:szCs w:val="24"/>
        </w:rPr>
        <w:t xml:space="preserve">                                       </w:t>
      </w:r>
      <w:proofErr w:type="spellStart"/>
      <w:r w:rsidR="006956AD" w:rsidRPr="003430C7">
        <w:rPr>
          <w:rFonts w:cs="Arial"/>
          <w:sz w:val="24"/>
          <w:szCs w:val="24"/>
        </w:rPr>
        <w:t>Н.П.Пьянкова</w:t>
      </w:r>
      <w:proofErr w:type="spellEnd"/>
    </w:p>
    <w:p w:rsidR="006956AD" w:rsidRPr="003430C7" w:rsidRDefault="006956AD" w:rsidP="006956AD">
      <w:pPr>
        <w:pStyle w:val="ConsNonformat"/>
        <w:widowControl/>
        <w:spacing w:line="240" w:lineRule="exact"/>
        <w:rPr>
          <w:rFonts w:ascii="Arial" w:hAnsi="Arial" w:cs="Arial"/>
          <w:sz w:val="24"/>
          <w:szCs w:val="24"/>
        </w:rPr>
      </w:pPr>
    </w:p>
    <w:p w:rsidR="006956AD" w:rsidRPr="003430C7" w:rsidRDefault="006956AD" w:rsidP="006956AD">
      <w:pPr>
        <w:pStyle w:val="ConsNonformat"/>
        <w:widowControl/>
        <w:spacing w:line="240" w:lineRule="exact"/>
        <w:rPr>
          <w:rFonts w:ascii="Arial" w:hAnsi="Arial" w:cs="Arial"/>
          <w:sz w:val="24"/>
          <w:szCs w:val="24"/>
        </w:rPr>
      </w:pPr>
    </w:p>
    <w:p w:rsidR="006956AD" w:rsidRPr="003430C7" w:rsidRDefault="006956AD" w:rsidP="006956AD">
      <w:pPr>
        <w:pStyle w:val="ConsNonformat"/>
        <w:widowControl/>
        <w:spacing w:line="240" w:lineRule="exact"/>
        <w:rPr>
          <w:rFonts w:ascii="Arial" w:hAnsi="Arial" w:cs="Arial"/>
          <w:sz w:val="24"/>
          <w:szCs w:val="24"/>
        </w:rPr>
      </w:pPr>
      <w:r w:rsidRPr="003430C7">
        <w:rPr>
          <w:rFonts w:ascii="Arial" w:hAnsi="Arial" w:cs="Arial"/>
          <w:sz w:val="24"/>
          <w:szCs w:val="24"/>
        </w:rPr>
        <w:t xml:space="preserve">Коррупциогенных факторов не выявлено </w:t>
      </w:r>
    </w:p>
    <w:p w:rsidR="006956AD" w:rsidRPr="003430C7" w:rsidRDefault="006956AD" w:rsidP="006956AD">
      <w:pPr>
        <w:pStyle w:val="ConsNonformat"/>
        <w:widowControl/>
        <w:spacing w:line="240" w:lineRule="exact"/>
        <w:rPr>
          <w:rFonts w:ascii="Arial" w:hAnsi="Arial" w:cs="Arial"/>
          <w:sz w:val="24"/>
          <w:szCs w:val="24"/>
        </w:rPr>
      </w:pPr>
      <w:r w:rsidRPr="003430C7">
        <w:rPr>
          <w:rFonts w:ascii="Arial" w:hAnsi="Arial" w:cs="Arial"/>
          <w:sz w:val="24"/>
          <w:szCs w:val="24"/>
        </w:rPr>
        <w:t>Ведущий специалист Л.Н.Мелкомукова</w:t>
      </w:r>
    </w:p>
    <w:p w:rsidR="00D42DA3" w:rsidRPr="003430C7" w:rsidRDefault="00D42DA3" w:rsidP="00D42DA3">
      <w:pPr>
        <w:pStyle w:val="ConsNonformat"/>
        <w:widowControl/>
        <w:spacing w:line="240" w:lineRule="exact"/>
        <w:ind w:left="5670"/>
        <w:rPr>
          <w:rFonts w:ascii="Arial" w:hAnsi="Arial" w:cs="Arial"/>
          <w:sz w:val="24"/>
          <w:szCs w:val="24"/>
        </w:rPr>
      </w:pPr>
    </w:p>
    <w:p w:rsidR="00D42DA3" w:rsidRPr="003430C7" w:rsidRDefault="00D42DA3" w:rsidP="00D42DA3">
      <w:pPr>
        <w:pStyle w:val="ConsNonformat"/>
        <w:widowControl/>
        <w:spacing w:line="240" w:lineRule="exact"/>
        <w:ind w:left="5670"/>
        <w:rPr>
          <w:rFonts w:ascii="Arial" w:hAnsi="Arial" w:cs="Arial"/>
          <w:sz w:val="24"/>
          <w:szCs w:val="24"/>
        </w:rPr>
      </w:pPr>
    </w:p>
    <w:p w:rsidR="00D42DA3" w:rsidRPr="003430C7" w:rsidRDefault="00D42DA3" w:rsidP="00D42DA3">
      <w:pPr>
        <w:pStyle w:val="ConsNonformat"/>
        <w:widowControl/>
        <w:spacing w:line="240" w:lineRule="exact"/>
        <w:rPr>
          <w:rFonts w:ascii="Arial" w:hAnsi="Arial" w:cs="Arial"/>
          <w:sz w:val="24"/>
          <w:szCs w:val="24"/>
        </w:rPr>
      </w:pPr>
    </w:p>
    <w:p w:rsidR="006956AD" w:rsidRPr="003430C7" w:rsidRDefault="006956AD" w:rsidP="00D42DA3">
      <w:pPr>
        <w:pStyle w:val="ConsNonformat"/>
        <w:widowControl/>
        <w:spacing w:line="240" w:lineRule="exact"/>
        <w:rPr>
          <w:rFonts w:ascii="Arial" w:hAnsi="Arial" w:cs="Arial"/>
          <w:sz w:val="24"/>
          <w:szCs w:val="24"/>
        </w:rPr>
      </w:pPr>
    </w:p>
    <w:p w:rsidR="006956AD" w:rsidRPr="003430C7" w:rsidRDefault="006956AD" w:rsidP="00D42DA3">
      <w:pPr>
        <w:pStyle w:val="ConsNonformat"/>
        <w:widowControl/>
        <w:spacing w:line="240" w:lineRule="exact"/>
        <w:rPr>
          <w:rFonts w:ascii="Arial" w:hAnsi="Arial" w:cs="Arial"/>
          <w:sz w:val="24"/>
          <w:szCs w:val="24"/>
        </w:rPr>
      </w:pPr>
    </w:p>
    <w:p w:rsidR="006956AD" w:rsidRPr="003430C7" w:rsidRDefault="006956AD" w:rsidP="00D42DA3">
      <w:pPr>
        <w:pStyle w:val="ConsNonformat"/>
        <w:widowControl/>
        <w:spacing w:line="240" w:lineRule="exact"/>
        <w:rPr>
          <w:rFonts w:ascii="Arial" w:hAnsi="Arial" w:cs="Arial"/>
          <w:sz w:val="24"/>
          <w:szCs w:val="24"/>
        </w:rPr>
      </w:pPr>
    </w:p>
    <w:p w:rsidR="0075088B" w:rsidRDefault="0075088B" w:rsidP="00D42DA3">
      <w:pPr>
        <w:pStyle w:val="ConsNonformat"/>
        <w:widowControl/>
        <w:spacing w:line="240" w:lineRule="exact"/>
        <w:ind w:left="5670"/>
        <w:rPr>
          <w:rFonts w:ascii="Arial" w:hAnsi="Arial" w:cs="Arial"/>
          <w:sz w:val="24"/>
          <w:szCs w:val="24"/>
        </w:rPr>
      </w:pPr>
    </w:p>
    <w:p w:rsidR="00D42DA3" w:rsidRPr="003430C7" w:rsidRDefault="00D42DA3" w:rsidP="00D42DA3">
      <w:pPr>
        <w:pStyle w:val="ConsNonformat"/>
        <w:widowControl/>
        <w:spacing w:line="240" w:lineRule="exact"/>
        <w:ind w:left="5670"/>
        <w:rPr>
          <w:rFonts w:ascii="Arial" w:hAnsi="Arial" w:cs="Arial"/>
          <w:sz w:val="24"/>
          <w:szCs w:val="24"/>
        </w:rPr>
      </w:pPr>
      <w:r w:rsidRPr="003430C7">
        <w:rPr>
          <w:rFonts w:ascii="Arial" w:hAnsi="Arial" w:cs="Arial"/>
          <w:sz w:val="24"/>
          <w:szCs w:val="24"/>
        </w:rPr>
        <w:lastRenderedPageBreak/>
        <w:t>У</w:t>
      </w:r>
      <w:r w:rsidRPr="003430C7">
        <w:rPr>
          <w:rFonts w:ascii="Arial" w:hAnsi="Arial" w:cs="Arial"/>
          <w:caps/>
          <w:sz w:val="24"/>
          <w:szCs w:val="24"/>
        </w:rPr>
        <w:t>твержденО</w:t>
      </w:r>
      <w:r w:rsidRPr="003430C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42DA3" w:rsidRPr="003430C7" w:rsidRDefault="00D42DA3" w:rsidP="00D42DA3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Arial" w:hAnsi="Arial" w:cs="Arial"/>
          <w:sz w:val="24"/>
          <w:szCs w:val="24"/>
        </w:rPr>
      </w:pPr>
      <w:r w:rsidRPr="003430C7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6956AD" w:rsidRPr="003430C7">
        <w:rPr>
          <w:rFonts w:ascii="Arial" w:hAnsi="Arial" w:cs="Arial"/>
          <w:sz w:val="24"/>
          <w:szCs w:val="24"/>
        </w:rPr>
        <w:t xml:space="preserve">Урывского сельсовета </w:t>
      </w:r>
      <w:r w:rsidRPr="003430C7">
        <w:rPr>
          <w:rFonts w:ascii="Arial" w:hAnsi="Arial" w:cs="Arial"/>
          <w:sz w:val="24"/>
          <w:szCs w:val="24"/>
        </w:rPr>
        <w:t>Тюменцевского района Алтайского края</w:t>
      </w:r>
    </w:p>
    <w:p w:rsidR="00D42DA3" w:rsidRPr="003430C7" w:rsidRDefault="00D42DA3" w:rsidP="00D42DA3">
      <w:pPr>
        <w:pStyle w:val="ConsNonformat"/>
        <w:widowControl/>
        <w:tabs>
          <w:tab w:val="left" w:pos="5940"/>
        </w:tabs>
        <w:ind w:left="5670"/>
        <w:rPr>
          <w:rFonts w:ascii="Arial" w:hAnsi="Arial" w:cs="Arial"/>
          <w:sz w:val="24"/>
          <w:szCs w:val="24"/>
          <w:u w:val="single"/>
        </w:rPr>
      </w:pPr>
      <w:r w:rsidRPr="003430C7">
        <w:rPr>
          <w:rFonts w:ascii="Arial" w:hAnsi="Arial" w:cs="Arial"/>
          <w:sz w:val="24"/>
          <w:szCs w:val="24"/>
        </w:rPr>
        <w:t xml:space="preserve">от </w:t>
      </w:r>
      <w:r w:rsidR="006956AD" w:rsidRPr="003430C7">
        <w:rPr>
          <w:rFonts w:ascii="Arial" w:hAnsi="Arial" w:cs="Arial"/>
          <w:sz w:val="24"/>
          <w:szCs w:val="24"/>
          <w:u w:val="single"/>
        </w:rPr>
        <w:t>20</w:t>
      </w:r>
      <w:r w:rsidRPr="003430C7">
        <w:rPr>
          <w:rFonts w:ascii="Arial" w:hAnsi="Arial" w:cs="Arial"/>
          <w:sz w:val="24"/>
          <w:szCs w:val="24"/>
          <w:u w:val="single"/>
        </w:rPr>
        <w:t>.</w:t>
      </w:r>
      <w:r w:rsidR="006956AD" w:rsidRPr="003430C7">
        <w:rPr>
          <w:rFonts w:ascii="Arial" w:hAnsi="Arial" w:cs="Arial"/>
          <w:sz w:val="24"/>
          <w:szCs w:val="24"/>
          <w:u w:val="single"/>
        </w:rPr>
        <w:t>08</w:t>
      </w:r>
      <w:r w:rsidRPr="003430C7">
        <w:rPr>
          <w:rFonts w:ascii="Arial" w:hAnsi="Arial" w:cs="Arial"/>
          <w:sz w:val="24"/>
          <w:szCs w:val="24"/>
          <w:u w:val="single"/>
        </w:rPr>
        <w:t>.20</w:t>
      </w:r>
      <w:r w:rsidR="006956AD" w:rsidRPr="003430C7">
        <w:rPr>
          <w:rFonts w:ascii="Arial" w:hAnsi="Arial" w:cs="Arial"/>
          <w:sz w:val="24"/>
          <w:szCs w:val="24"/>
          <w:u w:val="single"/>
        </w:rPr>
        <w:t>21</w:t>
      </w:r>
      <w:r w:rsidRPr="003430C7">
        <w:rPr>
          <w:rFonts w:ascii="Arial" w:hAnsi="Arial" w:cs="Arial"/>
          <w:sz w:val="24"/>
          <w:szCs w:val="24"/>
          <w:u w:val="single"/>
        </w:rPr>
        <w:t xml:space="preserve">г.  </w:t>
      </w:r>
      <w:r w:rsidRPr="003430C7">
        <w:rPr>
          <w:rFonts w:ascii="Arial" w:hAnsi="Arial" w:cs="Arial"/>
          <w:sz w:val="24"/>
          <w:szCs w:val="24"/>
        </w:rPr>
        <w:t>№</w:t>
      </w:r>
      <w:r w:rsidRPr="003430C7">
        <w:rPr>
          <w:rFonts w:ascii="Arial" w:hAnsi="Arial" w:cs="Arial"/>
          <w:sz w:val="24"/>
          <w:szCs w:val="24"/>
          <w:u w:val="single"/>
        </w:rPr>
        <w:t xml:space="preserve">  </w:t>
      </w:r>
      <w:r w:rsidR="006956AD" w:rsidRPr="003430C7">
        <w:rPr>
          <w:rFonts w:ascii="Arial" w:hAnsi="Arial" w:cs="Arial"/>
          <w:sz w:val="24"/>
          <w:szCs w:val="24"/>
          <w:u w:val="single"/>
        </w:rPr>
        <w:t>5</w:t>
      </w:r>
      <w:r w:rsidRPr="003430C7"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D42DA3" w:rsidRPr="003430C7" w:rsidRDefault="00D42DA3" w:rsidP="00D42DA3">
      <w:pPr>
        <w:ind w:firstLine="720"/>
        <w:jc w:val="center"/>
        <w:rPr>
          <w:rFonts w:cs="Arial"/>
          <w:color w:val="002060"/>
          <w:sz w:val="24"/>
          <w:szCs w:val="24"/>
        </w:rPr>
      </w:pPr>
    </w:p>
    <w:p w:rsidR="00D42DA3" w:rsidRPr="003430C7" w:rsidRDefault="0075088B" w:rsidP="00D42DA3">
      <w:pPr>
        <w:ind w:firstLine="720"/>
        <w:jc w:val="center"/>
        <w:rPr>
          <w:rFonts w:cs="Arial"/>
          <w:b/>
          <w:sz w:val="24"/>
          <w:szCs w:val="24"/>
        </w:rPr>
      </w:pPr>
      <w:hyperlink w:anchor="P34" w:history="1">
        <w:r w:rsidR="00D42DA3" w:rsidRPr="003430C7">
          <w:rPr>
            <w:rFonts w:cs="Arial"/>
            <w:b/>
            <w:sz w:val="24"/>
            <w:szCs w:val="24"/>
          </w:rPr>
          <w:t>Порядок</w:t>
        </w:r>
      </w:hyperlink>
    </w:p>
    <w:p w:rsidR="00D42DA3" w:rsidRPr="003430C7" w:rsidRDefault="00D42DA3" w:rsidP="00D42DA3">
      <w:pPr>
        <w:ind w:firstLine="720"/>
        <w:jc w:val="center"/>
        <w:rPr>
          <w:rFonts w:cs="Arial"/>
          <w:sz w:val="24"/>
          <w:szCs w:val="24"/>
        </w:rPr>
      </w:pPr>
      <w:r w:rsidRPr="003430C7">
        <w:rPr>
          <w:rFonts w:cs="Arial"/>
          <w:b/>
          <w:sz w:val="24"/>
          <w:szCs w:val="24"/>
        </w:rPr>
        <w:t xml:space="preserve">составления и ведения сводной бюджетной росписи </w:t>
      </w:r>
      <w:r w:rsidR="006956AD" w:rsidRPr="003430C7">
        <w:rPr>
          <w:rFonts w:cs="Arial"/>
          <w:b/>
          <w:sz w:val="24"/>
          <w:szCs w:val="24"/>
        </w:rPr>
        <w:t xml:space="preserve">сельского </w:t>
      </w:r>
      <w:r w:rsidRPr="003430C7">
        <w:rPr>
          <w:rFonts w:cs="Arial"/>
          <w:b/>
          <w:sz w:val="24"/>
          <w:szCs w:val="24"/>
        </w:rPr>
        <w:t xml:space="preserve"> бюджета и бюджетных росписей главных </w:t>
      </w:r>
      <w:r w:rsidR="006956AD" w:rsidRPr="003430C7">
        <w:rPr>
          <w:rFonts w:cs="Arial"/>
          <w:b/>
          <w:sz w:val="24"/>
          <w:szCs w:val="24"/>
        </w:rPr>
        <w:t>распорядителей средств сельского</w:t>
      </w:r>
      <w:r w:rsidRPr="003430C7">
        <w:rPr>
          <w:rFonts w:cs="Arial"/>
          <w:b/>
          <w:sz w:val="24"/>
          <w:szCs w:val="24"/>
        </w:rPr>
        <w:t xml:space="preserve"> бюджета (главных администраторов источников ф</w:t>
      </w:r>
      <w:r w:rsidR="006956AD" w:rsidRPr="003430C7">
        <w:rPr>
          <w:rFonts w:cs="Arial"/>
          <w:b/>
          <w:sz w:val="24"/>
          <w:szCs w:val="24"/>
        </w:rPr>
        <w:t>инансирования дефицита сельского</w:t>
      </w:r>
      <w:r w:rsidRPr="003430C7">
        <w:rPr>
          <w:rFonts w:cs="Arial"/>
          <w:b/>
          <w:sz w:val="24"/>
          <w:szCs w:val="24"/>
        </w:rPr>
        <w:t xml:space="preserve"> бюджета)</w:t>
      </w:r>
    </w:p>
    <w:p w:rsidR="00D42DA3" w:rsidRPr="003430C7" w:rsidRDefault="00D42DA3" w:rsidP="00D42DA3">
      <w:pPr>
        <w:ind w:firstLine="720"/>
        <w:jc w:val="center"/>
        <w:rPr>
          <w:rFonts w:cs="Arial"/>
          <w:sz w:val="24"/>
          <w:szCs w:val="24"/>
        </w:rPr>
      </w:pPr>
    </w:p>
    <w:p w:rsidR="00D42DA3" w:rsidRPr="003430C7" w:rsidRDefault="00D42DA3" w:rsidP="00D42DA3">
      <w:pPr>
        <w:pStyle w:val="ConsPlusNormal"/>
        <w:jc w:val="center"/>
        <w:outlineLvl w:val="1"/>
        <w:rPr>
          <w:sz w:val="24"/>
          <w:szCs w:val="24"/>
        </w:rPr>
      </w:pPr>
      <w:r w:rsidRPr="003430C7">
        <w:rPr>
          <w:sz w:val="24"/>
          <w:szCs w:val="24"/>
        </w:rPr>
        <w:t xml:space="preserve">I. Состав сводной бюджетной росписи </w:t>
      </w:r>
      <w:r w:rsidR="006956AD" w:rsidRPr="003430C7">
        <w:rPr>
          <w:b/>
          <w:sz w:val="24"/>
          <w:szCs w:val="24"/>
        </w:rPr>
        <w:t xml:space="preserve"> </w:t>
      </w:r>
      <w:r w:rsidR="006956AD" w:rsidRPr="003430C7">
        <w:rPr>
          <w:sz w:val="24"/>
          <w:szCs w:val="24"/>
        </w:rPr>
        <w:t>сельского</w:t>
      </w:r>
      <w:r w:rsidRPr="003430C7">
        <w:rPr>
          <w:sz w:val="24"/>
          <w:szCs w:val="24"/>
        </w:rPr>
        <w:t xml:space="preserve"> бюджета,</w:t>
      </w:r>
    </w:p>
    <w:p w:rsidR="00D42DA3" w:rsidRPr="003430C7" w:rsidRDefault="00D42DA3" w:rsidP="00D42DA3">
      <w:pPr>
        <w:pStyle w:val="ConsPlusNormal"/>
        <w:jc w:val="center"/>
        <w:rPr>
          <w:sz w:val="24"/>
          <w:szCs w:val="24"/>
        </w:rPr>
      </w:pPr>
      <w:r w:rsidRPr="003430C7">
        <w:rPr>
          <w:sz w:val="24"/>
          <w:szCs w:val="24"/>
        </w:rPr>
        <w:t>порядок ее составления и утверждения</w:t>
      </w:r>
    </w:p>
    <w:p w:rsidR="00D42DA3" w:rsidRPr="003430C7" w:rsidRDefault="00D42DA3" w:rsidP="00D42DA3">
      <w:pPr>
        <w:pStyle w:val="ConsPlusNormal"/>
        <w:jc w:val="center"/>
        <w:rPr>
          <w:sz w:val="24"/>
          <w:szCs w:val="24"/>
        </w:rPr>
      </w:pPr>
    </w:p>
    <w:p w:rsidR="00D42DA3" w:rsidRPr="003430C7" w:rsidRDefault="00D42DA3" w:rsidP="00D42DA3">
      <w:pPr>
        <w:pStyle w:val="ConsPlusNormal"/>
        <w:jc w:val="both"/>
        <w:rPr>
          <w:sz w:val="24"/>
          <w:szCs w:val="24"/>
        </w:rPr>
      </w:pPr>
      <w:r w:rsidRPr="003430C7">
        <w:rPr>
          <w:sz w:val="24"/>
          <w:szCs w:val="24"/>
        </w:rPr>
        <w:t xml:space="preserve">  </w:t>
      </w:r>
    </w:p>
    <w:p w:rsidR="00D42DA3" w:rsidRPr="003430C7" w:rsidRDefault="00D42DA3" w:rsidP="00D42DA3">
      <w:pPr>
        <w:pStyle w:val="ConsPlusNormal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 xml:space="preserve">1.1. Сводная бюджетная роспись составляется Комитетом по финансам, налоговой и кредитной политике Администрации Тюменцевского района Алтайского края (далее – Комитет) в соответствии со </w:t>
      </w:r>
      <w:hyperlink r:id="rId5" w:history="1">
        <w:r w:rsidRPr="003430C7">
          <w:rPr>
            <w:sz w:val="24"/>
            <w:szCs w:val="24"/>
          </w:rPr>
          <w:t>статьей 217</w:t>
        </w:r>
      </w:hyperlink>
      <w:r w:rsidRPr="003430C7">
        <w:rPr>
          <w:sz w:val="24"/>
          <w:szCs w:val="24"/>
        </w:rPr>
        <w:t xml:space="preserve"> Бюджетного кодекса Российской Федерации, утверждается председателем Комитета не позднее последнего рабочего дня текущего финансового года.</w:t>
      </w:r>
    </w:p>
    <w:p w:rsidR="00D42DA3" w:rsidRPr="003430C7" w:rsidRDefault="00D42DA3" w:rsidP="00D42DA3">
      <w:pPr>
        <w:pStyle w:val="ConsPlusNormal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включает в себя:</w:t>
      </w:r>
    </w:p>
    <w:p w:rsidR="00D42DA3" w:rsidRPr="003430C7" w:rsidRDefault="00D42DA3" w:rsidP="00D42DA3">
      <w:pPr>
        <w:pStyle w:val="ConsPlusNormal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>бюджетные ассигнования по расходам районного бюджета в разрезе главных распорядителей средств районного бюджета, включенных в ведомственную структуру расходов районного бюджета, и классификации расходов бюджетов (раздел, подраздел, целевая статья, вид расходов (группа, подгруппа, элемент);</w:t>
      </w:r>
    </w:p>
    <w:p w:rsidR="00D42DA3" w:rsidRPr="003430C7" w:rsidRDefault="00D42DA3" w:rsidP="00D42DA3">
      <w:pPr>
        <w:pStyle w:val="ConsPlusNormal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 xml:space="preserve">бюджетные ассигнования по источникам финансирования дефицита районного бюджета в разрезе </w:t>
      </w:r>
      <w:proofErr w:type="gramStart"/>
      <w:r w:rsidRPr="003430C7">
        <w:rPr>
          <w:sz w:val="24"/>
          <w:szCs w:val="24"/>
        </w:rPr>
        <w:t>кодов источников финансирования дефицита районного бюджета классификации источников финансирования дефицитов бюджетов</w:t>
      </w:r>
      <w:proofErr w:type="gramEnd"/>
      <w:r w:rsidRPr="003430C7">
        <w:rPr>
          <w:sz w:val="24"/>
          <w:szCs w:val="24"/>
        </w:rPr>
        <w:t>.</w:t>
      </w:r>
    </w:p>
    <w:p w:rsidR="00D42DA3" w:rsidRPr="003430C7" w:rsidRDefault="00D42DA3" w:rsidP="00D42DA3">
      <w:pPr>
        <w:pStyle w:val="ConsPlusNormal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>Показатели утвержденной Сводной бюджетной росписи должны соответствовать решению о районном бюджете.</w:t>
      </w:r>
    </w:p>
    <w:p w:rsidR="00D42DA3" w:rsidRPr="003430C7" w:rsidRDefault="00D42DA3" w:rsidP="00D42DA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 xml:space="preserve">1.2. Показатели распределения бюджетных ассигнований на очередной финансовый год доводятся Комитетом до главных распорядителей средств районного бюджета уведомлениями по формам согласно </w:t>
      </w:r>
      <w:hyperlink w:anchor="P122" w:history="1">
        <w:r w:rsidRPr="003430C7">
          <w:rPr>
            <w:sz w:val="24"/>
            <w:szCs w:val="24"/>
          </w:rPr>
          <w:t>приложению 1</w:t>
        </w:r>
      </w:hyperlink>
      <w:r w:rsidRPr="003430C7">
        <w:rPr>
          <w:sz w:val="24"/>
          <w:szCs w:val="24"/>
        </w:rPr>
        <w:t xml:space="preserve"> и 2 к настоящему Порядку в течение одного рабочего дня после подписания решения о районном бюджете.</w:t>
      </w:r>
    </w:p>
    <w:p w:rsidR="00D42DA3" w:rsidRPr="003430C7" w:rsidRDefault="00D42DA3" w:rsidP="00D42DA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 xml:space="preserve">1.3. </w:t>
      </w:r>
      <w:proofErr w:type="gramStart"/>
      <w:r w:rsidRPr="003430C7">
        <w:rPr>
          <w:sz w:val="24"/>
          <w:szCs w:val="24"/>
        </w:rPr>
        <w:t>На основании доведенных показателей распределения бюджетных ассигнований на очередной финансовый год (</w:t>
      </w:r>
      <w:hyperlink w:anchor="P122" w:history="1">
        <w:r w:rsidRPr="003430C7">
          <w:rPr>
            <w:sz w:val="24"/>
            <w:szCs w:val="24"/>
          </w:rPr>
          <w:t>приложения 1</w:t>
        </w:r>
      </w:hyperlink>
      <w:r w:rsidRPr="003430C7">
        <w:rPr>
          <w:sz w:val="24"/>
          <w:szCs w:val="24"/>
        </w:rPr>
        <w:t xml:space="preserve"> и 2) главные распорядители средств районного бюджета и главные администраторы источников финансирования дефицита районного бюджета в течение 2 рабочих дней после подписания решения о районном бюджете формируют Бюджетные росписи в разрезе кодов классификации расходов бюджетов (раздел, подраздел, целевая статья, вид расхода (группа, подгруппа, элемент) и кодов классификации</w:t>
      </w:r>
      <w:proofErr w:type="gramEnd"/>
      <w:r w:rsidRPr="003430C7">
        <w:rPr>
          <w:sz w:val="24"/>
          <w:szCs w:val="24"/>
        </w:rPr>
        <w:t xml:space="preserve"> источников финансирования дефицита районного бюджета согласно </w:t>
      </w:r>
      <w:hyperlink w:anchor="P257" w:history="1">
        <w:r w:rsidRPr="003430C7">
          <w:rPr>
            <w:sz w:val="24"/>
            <w:szCs w:val="24"/>
          </w:rPr>
          <w:t>приложению</w:t>
        </w:r>
      </w:hyperlink>
      <w:r w:rsidRPr="003430C7">
        <w:rPr>
          <w:sz w:val="24"/>
          <w:szCs w:val="24"/>
        </w:rPr>
        <w:t xml:space="preserve"> 3 к настоящему Порядку и направляют их в Комитет.</w:t>
      </w:r>
    </w:p>
    <w:p w:rsidR="00D42DA3" w:rsidRPr="003430C7" w:rsidRDefault="00D42DA3" w:rsidP="00D42DA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 xml:space="preserve">1.4. На основании Бюджетных росписей главных распорядителей средств районного бюджета и главных администраторов источников финансирования дефицита районного бюджета на очередной финансовый год бюджетный отдел </w:t>
      </w:r>
      <w:r w:rsidRPr="003430C7">
        <w:rPr>
          <w:sz w:val="24"/>
          <w:szCs w:val="24"/>
        </w:rPr>
        <w:lastRenderedPageBreak/>
        <w:t xml:space="preserve">Комитета формирует Сводную бюджетную </w:t>
      </w:r>
      <w:hyperlink w:anchor="P589" w:history="1">
        <w:r w:rsidRPr="003430C7">
          <w:rPr>
            <w:sz w:val="24"/>
            <w:szCs w:val="24"/>
          </w:rPr>
          <w:t>роспись</w:t>
        </w:r>
      </w:hyperlink>
      <w:r w:rsidRPr="003430C7">
        <w:rPr>
          <w:sz w:val="24"/>
          <w:szCs w:val="24"/>
        </w:rPr>
        <w:t xml:space="preserve"> согласно приложению 4 к настоящему Порядку.</w:t>
      </w:r>
    </w:p>
    <w:p w:rsidR="00D42DA3" w:rsidRPr="003430C7" w:rsidRDefault="00D42DA3" w:rsidP="00D42DA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42DA3" w:rsidRPr="003430C7" w:rsidRDefault="00D42DA3" w:rsidP="00D42DA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42DA3" w:rsidRPr="003430C7" w:rsidRDefault="00D42DA3" w:rsidP="00D42DA3">
      <w:pPr>
        <w:pStyle w:val="ConsPlusNormal"/>
        <w:jc w:val="center"/>
        <w:outlineLvl w:val="1"/>
        <w:rPr>
          <w:sz w:val="24"/>
          <w:szCs w:val="24"/>
        </w:rPr>
      </w:pPr>
      <w:r w:rsidRPr="003430C7">
        <w:rPr>
          <w:sz w:val="24"/>
          <w:szCs w:val="24"/>
        </w:rPr>
        <w:t>II. Формирование и ведение бюджетных росписей главных</w:t>
      </w:r>
    </w:p>
    <w:p w:rsidR="00D42DA3" w:rsidRPr="003430C7" w:rsidRDefault="00D42DA3" w:rsidP="00D42DA3">
      <w:pPr>
        <w:pStyle w:val="ConsPlusNormal"/>
        <w:jc w:val="center"/>
        <w:rPr>
          <w:sz w:val="24"/>
          <w:szCs w:val="24"/>
        </w:rPr>
      </w:pPr>
      <w:proofErr w:type="gramStart"/>
      <w:r w:rsidRPr="003430C7">
        <w:rPr>
          <w:sz w:val="24"/>
          <w:szCs w:val="24"/>
        </w:rPr>
        <w:t>распорядителей средств районного бюджета (главных</w:t>
      </w:r>
      <w:proofErr w:type="gramEnd"/>
    </w:p>
    <w:p w:rsidR="00D42DA3" w:rsidRPr="003430C7" w:rsidRDefault="00D42DA3" w:rsidP="00D42DA3">
      <w:pPr>
        <w:pStyle w:val="ConsPlusNormal"/>
        <w:jc w:val="center"/>
        <w:rPr>
          <w:sz w:val="24"/>
          <w:szCs w:val="24"/>
        </w:rPr>
      </w:pPr>
      <w:r w:rsidRPr="003430C7">
        <w:rPr>
          <w:sz w:val="24"/>
          <w:szCs w:val="24"/>
        </w:rPr>
        <w:t>администраторов источников финансирования дефицита районного</w:t>
      </w:r>
    </w:p>
    <w:p w:rsidR="00D42DA3" w:rsidRPr="003430C7" w:rsidRDefault="00D42DA3" w:rsidP="00D42DA3">
      <w:pPr>
        <w:pStyle w:val="ConsPlusNormal"/>
        <w:jc w:val="center"/>
        <w:rPr>
          <w:sz w:val="24"/>
          <w:szCs w:val="24"/>
        </w:rPr>
      </w:pPr>
      <w:r w:rsidRPr="003430C7">
        <w:rPr>
          <w:sz w:val="24"/>
          <w:szCs w:val="24"/>
        </w:rPr>
        <w:t>бюджета)</w:t>
      </w:r>
    </w:p>
    <w:p w:rsidR="00D42DA3" w:rsidRPr="003430C7" w:rsidRDefault="00D42DA3" w:rsidP="00D42DA3">
      <w:pPr>
        <w:pStyle w:val="ConsPlusNormal"/>
        <w:jc w:val="center"/>
        <w:rPr>
          <w:sz w:val="24"/>
          <w:szCs w:val="24"/>
        </w:rPr>
      </w:pPr>
    </w:p>
    <w:p w:rsidR="00D42DA3" w:rsidRPr="003430C7" w:rsidRDefault="00D42DA3" w:rsidP="00D42DA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 xml:space="preserve">2.1.  Утверждение Бюджетной росписи и внесение изменений в нее в соответствии со </w:t>
      </w:r>
      <w:hyperlink r:id="rId6" w:history="1">
        <w:r w:rsidRPr="003430C7">
          <w:rPr>
            <w:sz w:val="24"/>
            <w:szCs w:val="24"/>
          </w:rPr>
          <w:t>статьей 219.1</w:t>
        </w:r>
      </w:hyperlink>
      <w:r w:rsidRPr="003430C7">
        <w:rPr>
          <w:sz w:val="24"/>
          <w:szCs w:val="24"/>
        </w:rPr>
        <w:t xml:space="preserve"> Бюджетного кодекса Российской Федерации осуществляется главным распорядителем средств районного бюджета (главным администратором источников финансирования дефицита районного бюджета).</w:t>
      </w:r>
    </w:p>
    <w:p w:rsidR="00D42DA3" w:rsidRPr="003430C7" w:rsidRDefault="00D42DA3" w:rsidP="00D42DA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>2.2. Показатели Бюджетной росписи доводятся до подведомственных получателей средств районного бюджета (администраторов источников финансирования дефицита районного бюджета) до начала очередного финансового года.</w:t>
      </w:r>
    </w:p>
    <w:p w:rsidR="00D42DA3" w:rsidRPr="003430C7" w:rsidRDefault="00D42DA3" w:rsidP="00D42DA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D42DA3" w:rsidRPr="003430C7" w:rsidRDefault="00D42DA3" w:rsidP="00D42DA3">
      <w:pPr>
        <w:pStyle w:val="ConsPlusNormal"/>
        <w:jc w:val="center"/>
        <w:outlineLvl w:val="1"/>
        <w:rPr>
          <w:sz w:val="24"/>
          <w:szCs w:val="24"/>
        </w:rPr>
      </w:pPr>
      <w:r w:rsidRPr="003430C7">
        <w:rPr>
          <w:sz w:val="24"/>
          <w:szCs w:val="24"/>
        </w:rPr>
        <w:t>III. Ведение сводной бюджетной росписи районного бюджета</w:t>
      </w:r>
    </w:p>
    <w:p w:rsidR="00D42DA3" w:rsidRPr="003430C7" w:rsidRDefault="00D42DA3" w:rsidP="00D42DA3">
      <w:pPr>
        <w:pStyle w:val="ConsPlusNormal"/>
        <w:jc w:val="center"/>
        <w:outlineLvl w:val="1"/>
        <w:rPr>
          <w:sz w:val="24"/>
          <w:szCs w:val="24"/>
        </w:rPr>
      </w:pPr>
    </w:p>
    <w:p w:rsidR="00D42DA3" w:rsidRPr="003430C7" w:rsidRDefault="00D42DA3" w:rsidP="00D42DA3">
      <w:pPr>
        <w:pStyle w:val="ConsPlusNormal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>3.1. Ведение Сводной бюджетной росписи осуществляет Комитетом посредством внесения изменений в показатели Сводной бюджетной росписи.</w:t>
      </w:r>
    </w:p>
    <w:p w:rsidR="00D42DA3" w:rsidRPr="003430C7" w:rsidRDefault="00D42DA3" w:rsidP="00D42DA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 xml:space="preserve">3.2. </w:t>
      </w:r>
      <w:proofErr w:type="gramStart"/>
      <w:r w:rsidRPr="003430C7">
        <w:rPr>
          <w:sz w:val="24"/>
          <w:szCs w:val="24"/>
        </w:rPr>
        <w:t>При принятии решения о внесении изменений в решение о районном бюджете бюджетный отдел Комитета в течение</w:t>
      </w:r>
      <w:proofErr w:type="gramEnd"/>
      <w:r w:rsidRPr="003430C7">
        <w:rPr>
          <w:sz w:val="24"/>
          <w:szCs w:val="24"/>
        </w:rPr>
        <w:t xml:space="preserve"> 3 рабочих дней после подписания решения направляет уведомления об изменении Сводной бюджетной росписи главным распорядителям средств районного бюджета (главным администраторам источников финансирования дефицита районного бюджета) согласно </w:t>
      </w:r>
      <w:hyperlink w:anchor="P1004" w:history="1">
        <w:r w:rsidRPr="003430C7">
          <w:rPr>
            <w:sz w:val="24"/>
            <w:szCs w:val="24"/>
          </w:rPr>
          <w:t>приложениям 5</w:t>
        </w:r>
      </w:hyperlink>
      <w:r w:rsidRPr="003430C7">
        <w:rPr>
          <w:sz w:val="24"/>
          <w:szCs w:val="24"/>
        </w:rPr>
        <w:t xml:space="preserve"> и </w:t>
      </w:r>
      <w:hyperlink w:anchor="P1090" w:history="1">
        <w:r w:rsidRPr="003430C7">
          <w:rPr>
            <w:sz w:val="24"/>
            <w:szCs w:val="24"/>
          </w:rPr>
          <w:t>6</w:t>
        </w:r>
      </w:hyperlink>
      <w:r w:rsidRPr="003430C7">
        <w:rPr>
          <w:sz w:val="24"/>
          <w:szCs w:val="24"/>
        </w:rPr>
        <w:t xml:space="preserve"> к настоящему Порядку.</w:t>
      </w:r>
    </w:p>
    <w:p w:rsidR="00D42DA3" w:rsidRPr="003430C7" w:rsidRDefault="00D42DA3" w:rsidP="00D42DA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 xml:space="preserve">3.3. </w:t>
      </w:r>
      <w:proofErr w:type="gramStart"/>
      <w:r w:rsidRPr="003430C7">
        <w:rPr>
          <w:sz w:val="24"/>
          <w:szCs w:val="24"/>
        </w:rPr>
        <w:t>Для внесения изменений в Сводную бюджетную роспись в текущем месяце главные распорядители средств районного бюджета (главные администраторы источников финансирования дефицита районного бюджета) в течение рабочего дня представляют в Комитет справку-уведомление об изменении Сводной бюджетной росписи (</w:t>
      </w:r>
      <w:hyperlink w:anchor="P835" w:history="1">
        <w:r w:rsidRPr="003430C7">
          <w:rPr>
            <w:sz w:val="24"/>
            <w:szCs w:val="24"/>
          </w:rPr>
          <w:t>приложения 7</w:t>
        </w:r>
      </w:hyperlink>
      <w:r w:rsidRPr="003430C7">
        <w:rPr>
          <w:sz w:val="24"/>
          <w:szCs w:val="24"/>
        </w:rPr>
        <w:t xml:space="preserve"> и </w:t>
      </w:r>
      <w:hyperlink w:anchor="P929" w:history="1">
        <w:r w:rsidRPr="003430C7">
          <w:rPr>
            <w:sz w:val="24"/>
            <w:szCs w:val="24"/>
          </w:rPr>
          <w:t>8</w:t>
        </w:r>
      </w:hyperlink>
      <w:r w:rsidRPr="003430C7">
        <w:rPr>
          <w:sz w:val="24"/>
          <w:szCs w:val="24"/>
        </w:rPr>
        <w:t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</w:t>
      </w:r>
      <w:proofErr w:type="gramEnd"/>
      <w:r w:rsidRPr="003430C7">
        <w:rPr>
          <w:sz w:val="24"/>
          <w:szCs w:val="24"/>
        </w:rPr>
        <w:t xml:space="preserve"> дефицита районного бюджета в пределах общего объема бюджетных ассигнований, предусмотренных главному распорядителю средств районного бюджета (главному администратору источников финансирования дефицита районного бюджета) с принятием обязательств о недопущении образования кредиторской задолженности.</w:t>
      </w:r>
    </w:p>
    <w:p w:rsidR="00D42DA3" w:rsidRPr="003430C7" w:rsidRDefault="00D42DA3" w:rsidP="00D42DA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 xml:space="preserve">3.4. </w:t>
      </w:r>
      <w:proofErr w:type="gramStart"/>
      <w:r w:rsidRPr="003430C7">
        <w:rPr>
          <w:sz w:val="24"/>
          <w:szCs w:val="24"/>
        </w:rPr>
        <w:t xml:space="preserve">В случае изменения состава и полномочий (функций) главных распорядителей средств районного бюджета, подведомственных им учреждений (главных администраторов источников финансирования дефицита районного бюджета) предложения по внесению изменений в Сводную бюджетную роспись представляются главными распорядителями средств районного бюджета (главными администраторами источников финансирования дефицита районного бюджета) в разрезе кодов классификации расходов бюджетов (источников финансирования дефицита бюджета), согласованные в установленном порядке </w:t>
      </w:r>
      <w:r w:rsidRPr="003430C7">
        <w:rPr>
          <w:sz w:val="24"/>
          <w:szCs w:val="24"/>
        </w:rPr>
        <w:lastRenderedPageBreak/>
        <w:t>принимающей и передающей</w:t>
      </w:r>
      <w:proofErr w:type="gramEnd"/>
      <w:r w:rsidRPr="003430C7">
        <w:rPr>
          <w:sz w:val="24"/>
          <w:szCs w:val="24"/>
        </w:rPr>
        <w:t xml:space="preserve"> сторонами в пределах годовых бюджетных ассигнований, утвержденных решением о районном бюджете.</w:t>
      </w:r>
    </w:p>
    <w:p w:rsidR="00D42DA3" w:rsidRPr="003430C7" w:rsidRDefault="00D42DA3" w:rsidP="00D42DA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430C7">
        <w:rPr>
          <w:sz w:val="24"/>
          <w:szCs w:val="24"/>
        </w:rPr>
        <w:t>3.5. По итогам текущего финансового года Комитет формирует уточненную Сводную бюджетную роспись, которая утверждается председателем Комитета.</w:t>
      </w:r>
    </w:p>
    <w:p w:rsidR="00D42DA3" w:rsidRPr="003430C7" w:rsidRDefault="00D42DA3" w:rsidP="00D42DA3">
      <w:pPr>
        <w:pStyle w:val="ConsPlusNormal"/>
        <w:jc w:val="center"/>
        <w:outlineLvl w:val="1"/>
        <w:rPr>
          <w:sz w:val="24"/>
          <w:szCs w:val="24"/>
        </w:rPr>
      </w:pPr>
    </w:p>
    <w:p w:rsidR="00D42DA3" w:rsidRPr="003430C7" w:rsidRDefault="00D42DA3" w:rsidP="00D42DA3">
      <w:pPr>
        <w:pStyle w:val="ConsPlusNormal"/>
        <w:jc w:val="center"/>
        <w:outlineLvl w:val="1"/>
        <w:rPr>
          <w:sz w:val="24"/>
          <w:szCs w:val="24"/>
        </w:rPr>
      </w:pPr>
    </w:p>
    <w:p w:rsidR="00D42DA3" w:rsidRPr="003430C7" w:rsidRDefault="00D42DA3" w:rsidP="00D42DA3">
      <w:pPr>
        <w:pStyle w:val="ConsPlusNormal"/>
        <w:jc w:val="center"/>
        <w:outlineLvl w:val="1"/>
        <w:rPr>
          <w:sz w:val="24"/>
          <w:szCs w:val="24"/>
        </w:rPr>
      </w:pPr>
    </w:p>
    <w:p w:rsidR="00D42DA3" w:rsidRPr="003430C7" w:rsidRDefault="00D42DA3" w:rsidP="00D42DA3">
      <w:pPr>
        <w:pStyle w:val="ConsPlusNormal"/>
        <w:jc w:val="center"/>
        <w:outlineLvl w:val="1"/>
        <w:rPr>
          <w:sz w:val="24"/>
          <w:szCs w:val="24"/>
        </w:rPr>
      </w:pPr>
      <w:r w:rsidRPr="003430C7">
        <w:rPr>
          <w:sz w:val="24"/>
          <w:szCs w:val="24"/>
        </w:rPr>
        <w:t>IV. Внесение изменений в бюджетную роспись</w:t>
      </w:r>
    </w:p>
    <w:p w:rsidR="00D42DA3" w:rsidRPr="003430C7" w:rsidRDefault="00D42DA3" w:rsidP="00D42DA3">
      <w:pPr>
        <w:pStyle w:val="ConsPlusNormal"/>
        <w:jc w:val="center"/>
        <w:outlineLvl w:val="1"/>
        <w:rPr>
          <w:sz w:val="24"/>
          <w:szCs w:val="24"/>
        </w:rPr>
      </w:pPr>
    </w:p>
    <w:p w:rsidR="00D42DA3" w:rsidRPr="003430C7" w:rsidRDefault="00D42DA3" w:rsidP="00D42DA3">
      <w:pPr>
        <w:pStyle w:val="ConsPlusNormal"/>
        <w:jc w:val="both"/>
        <w:outlineLvl w:val="1"/>
        <w:rPr>
          <w:sz w:val="24"/>
          <w:szCs w:val="24"/>
        </w:rPr>
      </w:pPr>
      <w:r w:rsidRPr="003430C7">
        <w:rPr>
          <w:sz w:val="24"/>
          <w:szCs w:val="24"/>
        </w:rPr>
        <w:t>4.1. Изменение показателей, утвержденных Бюджетной росписью по расходам (источникам финансирования дефицита районного бюджета) главного распорядителя средств районного бюджета (главного администратора источников финансирования дефицита районного бюджета) без внесения соответствующих изменений в Сводную бюджетную роспись не допускается.</w:t>
      </w:r>
    </w:p>
    <w:p w:rsidR="00D42DA3" w:rsidRPr="003430C7" w:rsidRDefault="00D42DA3" w:rsidP="00D42DA3">
      <w:pPr>
        <w:pStyle w:val="ConsPlusNormal"/>
        <w:jc w:val="both"/>
        <w:outlineLvl w:val="1"/>
        <w:rPr>
          <w:sz w:val="24"/>
          <w:szCs w:val="24"/>
        </w:rPr>
      </w:pPr>
      <w:r w:rsidRPr="003430C7">
        <w:rPr>
          <w:sz w:val="24"/>
          <w:szCs w:val="24"/>
        </w:rPr>
        <w:t>Уведомление Комитета об изменении бюджетных ассигнований служит основанием для внесения главным распорядителем средств районного бюджета (главным администратором источников финансирования дефицита районного бюджета) соответствующих изменений в показатели его Бюджетной росписи.</w:t>
      </w:r>
    </w:p>
    <w:p w:rsidR="00D42DA3" w:rsidRPr="003430C7" w:rsidRDefault="00D42DA3" w:rsidP="00D42DA3">
      <w:pPr>
        <w:pStyle w:val="ConsPlusNormal"/>
        <w:jc w:val="both"/>
        <w:outlineLvl w:val="1"/>
        <w:rPr>
          <w:sz w:val="24"/>
          <w:szCs w:val="24"/>
        </w:rPr>
      </w:pPr>
      <w:r w:rsidRPr="003430C7">
        <w:rPr>
          <w:sz w:val="24"/>
          <w:szCs w:val="24"/>
        </w:rPr>
        <w:t>Главный распорядитель средств районного бюджета (главный администратор источников финансирования дефицита районного бюджета) обязан в течение 3 рабочих дней со дня получения уведомления об изменении бюджетных ассигнований внести изменения в показатели бюджетной росписи и уведомить подведомственных ему получателей средств районного бюджета об изменении бюджетных ассигнований.</w:t>
      </w:r>
    </w:p>
    <w:p w:rsidR="00D42DA3" w:rsidRPr="003430C7" w:rsidRDefault="00D42DA3" w:rsidP="00D42DA3">
      <w:pPr>
        <w:pStyle w:val="ConsPlusNormal"/>
        <w:jc w:val="both"/>
        <w:outlineLvl w:val="1"/>
        <w:rPr>
          <w:sz w:val="24"/>
          <w:szCs w:val="24"/>
        </w:rPr>
      </w:pPr>
    </w:p>
    <w:p w:rsidR="00D42DA3" w:rsidRPr="003430C7" w:rsidRDefault="00D42DA3" w:rsidP="00D42DA3">
      <w:pPr>
        <w:pStyle w:val="ConsPlusNormal"/>
        <w:jc w:val="both"/>
        <w:outlineLvl w:val="1"/>
        <w:rPr>
          <w:sz w:val="24"/>
          <w:szCs w:val="24"/>
        </w:rPr>
      </w:pPr>
    </w:p>
    <w:p w:rsidR="00D42DA3" w:rsidRPr="003430C7" w:rsidRDefault="00D42DA3" w:rsidP="00D42DA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D42DA3" w:rsidRPr="003430C7" w:rsidRDefault="00D42DA3" w:rsidP="00D42DA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D42DA3" w:rsidRPr="003430C7" w:rsidRDefault="00D42DA3" w:rsidP="00D42DA3">
      <w:pPr>
        <w:rPr>
          <w:rFonts w:cs="Arial"/>
          <w:sz w:val="24"/>
          <w:szCs w:val="24"/>
        </w:rPr>
      </w:pPr>
    </w:p>
    <w:p w:rsidR="00D42DA3" w:rsidRPr="003430C7" w:rsidRDefault="00D42DA3" w:rsidP="00D42D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A2CCA" w:rsidRPr="003430C7" w:rsidRDefault="005A2CCA">
      <w:pPr>
        <w:rPr>
          <w:rFonts w:cs="Arial"/>
          <w:sz w:val="24"/>
          <w:szCs w:val="24"/>
        </w:rPr>
      </w:pPr>
    </w:p>
    <w:sectPr w:rsidR="005A2CCA" w:rsidRPr="003430C7" w:rsidSect="005A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DA3"/>
    <w:rsid w:val="003430C7"/>
    <w:rsid w:val="005A2CCA"/>
    <w:rsid w:val="006956AD"/>
    <w:rsid w:val="0075088B"/>
    <w:rsid w:val="00D11000"/>
    <w:rsid w:val="00D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2DA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2DA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D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2D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42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2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42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2D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C38EC86722998DC1CA0DA3A6D9C252F24AF0A083D4B2DEC528AF818E8202B466BBDF96EDD1E82BB34CEFB2E8854C8EA8A6D298DCEbA7AE" TargetMode="External"/><Relationship Id="rId5" Type="http://schemas.openxmlformats.org/officeDocument/2006/relationships/hyperlink" Target="consultantplus://offline/ref=0F6C38EC86722998DC1CA0DA3A6D9C252F24AF0A083D4B2DEC528AF818E8202B466BBDF96DD81B82BB34CEFB2E8854C8EA8A6D298DCEbA7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ЗАГСU</cp:lastModifiedBy>
  <cp:revision>5</cp:revision>
  <cp:lastPrinted>2021-08-31T07:15:00Z</cp:lastPrinted>
  <dcterms:created xsi:type="dcterms:W3CDTF">2021-08-31T06:55:00Z</dcterms:created>
  <dcterms:modified xsi:type="dcterms:W3CDTF">2021-10-27T06:26:00Z</dcterms:modified>
</cp:coreProperties>
</file>