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66" w:rsidRDefault="00E92D66" w:rsidP="00E92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11430</wp:posOffset>
            </wp:positionV>
            <wp:extent cx="781050" cy="795655"/>
            <wp:effectExtent l="19050" t="0" r="0" b="0"/>
            <wp:wrapTight wrapText="bothSides">
              <wp:wrapPolygon edited="0">
                <wp:start x="-527" y="0"/>
                <wp:lineTo x="-527" y="21204"/>
                <wp:lineTo x="21600" y="21204"/>
                <wp:lineTo x="21600" y="0"/>
                <wp:lineTo x="-527" y="0"/>
              </wp:wrapPolygon>
            </wp:wrapTight>
            <wp:docPr id="1" name="Рисунок 2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D66" w:rsidRDefault="00E92D66" w:rsidP="00E92D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92D66" w:rsidRDefault="00E92D66" w:rsidP="00E92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92D66" w:rsidRPr="00E92D66" w:rsidRDefault="00E92D66" w:rsidP="00E92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92D66" w:rsidRDefault="00E92D66" w:rsidP="00E92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tabs>
          <w:tab w:val="left" w:pos="2893"/>
          <w:tab w:val="center" w:pos="5173"/>
        </w:tabs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tabs>
          <w:tab w:val="left" w:pos="2893"/>
          <w:tab w:val="center" w:pos="5173"/>
        </w:tabs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Pr="00E92D66" w:rsidRDefault="00E92D66" w:rsidP="00E92D66">
      <w:pPr>
        <w:tabs>
          <w:tab w:val="left" w:pos="2893"/>
          <w:tab w:val="center" w:pos="5173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D66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E92D66" w:rsidRPr="00E92D66" w:rsidRDefault="00E92D66" w:rsidP="00E92D66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D66">
        <w:rPr>
          <w:rFonts w:ascii="Arial" w:eastAsia="Times New Roman" w:hAnsi="Arial" w:cs="Arial"/>
          <w:b/>
          <w:sz w:val="24"/>
          <w:szCs w:val="24"/>
          <w:lang w:eastAsia="ru-RU"/>
        </w:rPr>
        <w:t>СОБРАНИЕ ДЕПУТАТОВ  УРЫВСКОГО СЕЛЬСОВЕТА</w:t>
      </w:r>
    </w:p>
    <w:p w:rsidR="00E92D66" w:rsidRPr="00E92D66" w:rsidRDefault="00E92D66" w:rsidP="00E92D66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D66">
        <w:rPr>
          <w:rFonts w:ascii="Arial" w:eastAsia="Times New Roman" w:hAnsi="Arial" w:cs="Arial"/>
          <w:b/>
          <w:sz w:val="24"/>
          <w:szCs w:val="24"/>
          <w:lang w:eastAsia="ru-RU"/>
        </w:rPr>
        <w:t>ТЮМЕНЦЕВСКОГО РАЙОНА  АЛТАЙСКОГО КРАЯ</w:t>
      </w:r>
    </w:p>
    <w:p w:rsidR="00E92D66" w:rsidRPr="00E92D66" w:rsidRDefault="00E92D66" w:rsidP="00E92D66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2D66" w:rsidRDefault="00E92D66" w:rsidP="00E92D66">
      <w:pPr>
        <w:tabs>
          <w:tab w:val="left" w:pos="2130"/>
          <w:tab w:val="center" w:pos="4748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92D66" w:rsidRDefault="00E92D66" w:rsidP="00E92D66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Pr="00E92D66" w:rsidRDefault="00E92D66" w:rsidP="00E92D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D66">
        <w:rPr>
          <w:rFonts w:ascii="Arial" w:eastAsia="Times New Roman" w:hAnsi="Arial" w:cs="Arial"/>
          <w:b/>
          <w:sz w:val="24"/>
          <w:szCs w:val="24"/>
          <w:lang w:eastAsia="ru-RU"/>
        </w:rPr>
        <w:t>24.12.2021 г.                                                                                                      № 99</w:t>
      </w:r>
    </w:p>
    <w:p w:rsidR="00E92D66" w:rsidRDefault="00E92D66" w:rsidP="00E92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с. Урывки</w:t>
      </w:r>
    </w:p>
    <w:p w:rsidR="00E92D66" w:rsidRDefault="00E92D66" w:rsidP="00E92D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</w:t>
      </w:r>
    </w:p>
    <w:p w:rsidR="00E92D66" w:rsidRDefault="00E92D66" w:rsidP="00E92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решение Собрания депутатов</w:t>
      </w:r>
    </w:p>
    <w:p w:rsidR="00E92D66" w:rsidRDefault="00E92D66" w:rsidP="00E92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Урывского сельсовета Тюменцевского района</w:t>
      </w:r>
    </w:p>
    <w:p w:rsidR="00E92D66" w:rsidRDefault="00E92D66" w:rsidP="00E92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Алтайского края от   16.10.2018 № 39а</w:t>
      </w:r>
    </w:p>
    <w:p w:rsidR="00E92D66" w:rsidRDefault="00E92D66" w:rsidP="00E92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23 пункта 3 Устава муниципального образования Урывский сельсовет  Собрание депутатов Урывского сельсовета РЕШИЛО:</w:t>
      </w: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Пункт 1 решения изложить в следующей редакции:</w:t>
      </w: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решение «О принятии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Положении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бюджетном процессе и финансовом контроле в муниципальном образовании Урывский сельсовет».</w:t>
      </w: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Добавить в Положение о бюджетном процессе и финансовом контроле в муниципальном образовании Урывский сельсовет статью. 4.1.:</w:t>
      </w:r>
    </w:p>
    <w:p w:rsidR="00E92D66" w:rsidRDefault="00E92D66" w:rsidP="00E92D6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4.1.  Доходы бюджета сельского поселения</w:t>
      </w:r>
    </w:p>
    <w:p w:rsidR="00E92D66" w:rsidRDefault="00E92D66" w:rsidP="00E92D6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 Доходы бюджета сельского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E92D66" w:rsidRDefault="00E92D66" w:rsidP="00E92D6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Доходы бюджета сельского поселения формируются за счет:</w:t>
      </w:r>
    </w:p>
    <w:p w:rsidR="00E92D66" w:rsidRDefault="00E92D66" w:rsidP="00E92D6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- федеральных налогов и сборов, в том числе 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кодексом Российской Федерации, законами Алтайского края и решением Собрания  депутатов о бюджете  сельского поселения на очередной финансовый год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а также пеней и штрафов по ним;</w:t>
      </w:r>
      <w:proofErr w:type="gramEnd"/>
    </w:p>
    <w:p w:rsidR="00E92D66" w:rsidRDefault="00E92D66" w:rsidP="00E92D6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неналоговых доходов в соответствии с нормативами, установленными Бюджетным кодексом Российской Федерации;</w:t>
      </w:r>
    </w:p>
    <w:p w:rsidR="00E92D66" w:rsidRDefault="00E92D66" w:rsidP="00E92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безвозмездных поступлений.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Добавить в Положение о бюджетном процессе и финансовом контроле в муниципальном образовании Урывский сельсовет статью 4.2.:</w:t>
      </w:r>
    </w:p>
    <w:p w:rsidR="00E92D66" w:rsidRDefault="00E92D66" w:rsidP="00E92D6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4.2.  Расходы бюджета сельского поселения</w:t>
      </w:r>
    </w:p>
    <w:p w:rsidR="00E92D66" w:rsidRDefault="00E92D66" w:rsidP="00E92D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Формирование расходов бюджета сельского поселения осуществляется в соответствии с расходными обязательствами муниципального образования,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местного самоуправления, исполнение которых должно происходить за счет средств соответствующих бюджетов (статья 65 БК РФ). </w:t>
      </w:r>
    </w:p>
    <w:p w:rsidR="00E92D66" w:rsidRDefault="00E92D66" w:rsidP="00E92D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Расходные обязательства возникают в результате:</w:t>
      </w:r>
    </w:p>
    <w:p w:rsidR="00E92D66" w:rsidRDefault="00E92D66" w:rsidP="00E92D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 нормативно правовых актов органов местного самоуправления по вопросам местного значения и иным вопросам, в соответствии с заключенными муниципальным образованием Урывский сельсовет Тюменцевского района Алтайского края или от имени муниципального образования Урывский сельсовет Тюменцевского района Алтайского края договоров (соглашений);</w:t>
      </w:r>
    </w:p>
    <w:p w:rsidR="00E92D66" w:rsidRDefault="00E92D66" w:rsidP="00E92D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 нормативно правовых актов органов местного самоуправления при осуществлении органами местного самоуправления переданных им отдельных государственных полномочий.</w:t>
      </w:r>
    </w:p>
    <w:p w:rsidR="00E92D66" w:rsidRDefault="00E92D66" w:rsidP="00E92D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Расходные обязательства на выполнение вопросов местного значения исполняются за счет собственных доходов и источников покрытия дефицита бюджета, а по переданным полномочиям за счет и в пределах субвенций из бюджета Тюменцевского района.</w:t>
      </w:r>
    </w:p>
    <w:p w:rsidR="00E92D66" w:rsidRDefault="00E92D66" w:rsidP="00E92D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Алтайского края, за исключением случаев, установленных соответственно федеральными законами, законами Алтайского края.</w:t>
      </w:r>
    </w:p>
    <w:p w:rsidR="00E92D66" w:rsidRDefault="00E92D66" w:rsidP="00E92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373F5F" w:rsidP="00E9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92D66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решение на информационном стенде администрации Урывского сельсовета, а также на официальном сайте Администрации Урывского сельсовета.</w:t>
      </w: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 Собрания  депутатов                                        </w:t>
      </w:r>
      <w:r w:rsidR="00373F5F" w:rsidRPr="00373F5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Н.Г.</w:t>
      </w:r>
      <w:r w:rsidR="00373F5F" w:rsidRPr="00373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Брагина</w:t>
      </w:r>
    </w:p>
    <w:p w:rsidR="00E92D66" w:rsidRPr="00373F5F" w:rsidRDefault="00E92D66" w:rsidP="00E92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 факторов не обнаружено.</w:t>
      </w:r>
    </w:p>
    <w:p w:rsidR="00E92D66" w:rsidRDefault="00E92D66" w:rsidP="00E92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Ведущий специалист Л.Н. Мелкомукова</w:t>
      </w: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D66" w:rsidRDefault="00E92D66" w:rsidP="00E92D66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D66" w:rsidRDefault="00E92D66" w:rsidP="00E92D66">
      <w:pPr>
        <w:rPr>
          <w:rFonts w:ascii="Times New Roman" w:hAnsi="Times New Roman" w:cs="Times New Roman"/>
          <w:sz w:val="28"/>
          <w:szCs w:val="28"/>
        </w:rPr>
      </w:pPr>
    </w:p>
    <w:p w:rsidR="0084351C" w:rsidRDefault="0084351C"/>
    <w:sectPr w:rsidR="0084351C" w:rsidSect="00EF5E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D66"/>
    <w:rsid w:val="00373F5F"/>
    <w:rsid w:val="007E6765"/>
    <w:rsid w:val="0084351C"/>
    <w:rsid w:val="00E92D66"/>
    <w:rsid w:val="00EF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3261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ЗАГСU</cp:lastModifiedBy>
  <cp:revision>4</cp:revision>
  <cp:lastPrinted>2021-12-28T01:40:00Z</cp:lastPrinted>
  <dcterms:created xsi:type="dcterms:W3CDTF">2021-12-27T12:43:00Z</dcterms:created>
  <dcterms:modified xsi:type="dcterms:W3CDTF">2021-12-28T02:42:00Z</dcterms:modified>
</cp:coreProperties>
</file>