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A1" w:rsidRDefault="00BA2437" w:rsidP="000F36A1">
      <w:pPr>
        <w:jc w:val="center"/>
        <w:rPr>
          <w:rFonts w:ascii="Arial" w:hAnsi="Arial" w:cs="Arial"/>
          <w:sz w:val="24"/>
          <w:szCs w:val="24"/>
        </w:rPr>
      </w:pPr>
      <w:r w:rsidRPr="00BA2437">
        <w:rPr>
          <w:rFonts w:ascii="Arial" w:hAnsi="Arial" w:cs="Arial"/>
          <w:sz w:val="24"/>
          <w:szCs w:val="24"/>
        </w:rPr>
        <w:drawing>
          <wp:inline distT="0" distB="0" distL="0" distR="0">
            <wp:extent cx="7810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6A1" w:rsidRDefault="000F36A1" w:rsidP="000F36A1">
      <w:pPr>
        <w:jc w:val="center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jc w:val="center"/>
      </w:pPr>
      <w:r>
        <w:rPr>
          <w:rFonts w:ascii="Arial" w:hAnsi="Arial" w:cs="Arial"/>
          <w:sz w:val="24"/>
          <w:szCs w:val="24"/>
        </w:rPr>
        <w:t>.</w:t>
      </w:r>
    </w:p>
    <w:p w:rsidR="000F36A1" w:rsidRPr="009B1238" w:rsidRDefault="000F36A1" w:rsidP="000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238">
        <w:rPr>
          <w:rFonts w:ascii="Arial" w:hAnsi="Arial" w:cs="Arial"/>
          <w:sz w:val="24"/>
          <w:szCs w:val="24"/>
        </w:rPr>
        <w:t>РЕШЕНИЕ СОБРАНИЯ ДЕПУТАТОВ УРЫВСКОГО СЕЛЬСОВЕТА</w:t>
      </w:r>
    </w:p>
    <w:p w:rsidR="000F36A1" w:rsidRPr="009B1238" w:rsidRDefault="000F36A1" w:rsidP="000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238"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0F36A1" w:rsidRPr="009B1238" w:rsidRDefault="000F36A1" w:rsidP="000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36A1" w:rsidRPr="009B1238" w:rsidRDefault="000F36A1" w:rsidP="000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238">
        <w:rPr>
          <w:rFonts w:ascii="Arial" w:hAnsi="Arial" w:cs="Arial"/>
          <w:sz w:val="24"/>
          <w:szCs w:val="24"/>
        </w:rPr>
        <w:t>РЕШЕНИЕ</w:t>
      </w:r>
    </w:p>
    <w:p w:rsidR="000F36A1" w:rsidRPr="009B1238" w:rsidRDefault="000F36A1" w:rsidP="000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36A1" w:rsidRPr="009B1238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30.03.2022</w:t>
      </w:r>
      <w:r w:rsidRPr="009B1238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№ 102</w:t>
      </w:r>
    </w:p>
    <w:p w:rsidR="000F36A1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2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 исполнении бюджета</w:t>
      </w:r>
    </w:p>
    <w:p w:rsidR="000F36A1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Урывского  сельсовета </w:t>
      </w:r>
    </w:p>
    <w:p w:rsidR="000F36A1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Тюменцевского района за 2021 год</w:t>
      </w:r>
    </w:p>
    <w:p w:rsidR="000F36A1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п.2 статьи 22 Устава муниципального образования Урывского сельсовета Тюменцевского района Алтайского края Собрание депутатов</w:t>
      </w: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 Е Ш И Л О:</w:t>
      </w: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уточненный план бюджета Урывского сельсовета на 2021 год по доходам  в сумме 3296,1 тысяч рублей, по расходам в сумме 3279,3 тысяч рублей.</w:t>
      </w: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Урывского сельсовета за 2021 год по доходам в сумме 3301,7 тысяч рублей, по расходам в сумме 3133,7 тысяч рублей</w:t>
      </w: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Отчет об исполнении бюджета Урывского сельсовета за 2021 год приложен.</w:t>
      </w: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                                                        Н.Г. Брагина</w:t>
      </w: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6A1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Коррупциогенных факторов не выявлено.</w:t>
      </w:r>
    </w:p>
    <w:p w:rsidR="000F36A1" w:rsidRPr="009B1238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Л.Н. Мелкомукова.</w:t>
      </w:r>
    </w:p>
    <w:p w:rsidR="000F36A1" w:rsidRPr="009B1238" w:rsidRDefault="000F36A1" w:rsidP="000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FAA" w:rsidRDefault="00A12FAA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 w:rsidP="00BA2437">
      <w:pPr>
        <w:tabs>
          <w:tab w:val="left" w:pos="4820"/>
          <w:tab w:val="left" w:pos="4962"/>
        </w:tabs>
        <w:spacing w:line="240" w:lineRule="exact"/>
        <w:ind w:right="-141"/>
      </w:pPr>
    </w:p>
    <w:p w:rsidR="00BA2437" w:rsidRDefault="00BA2437" w:rsidP="00BA2437">
      <w:pPr>
        <w:tabs>
          <w:tab w:val="left" w:pos="4820"/>
          <w:tab w:val="left" w:pos="4962"/>
        </w:tabs>
        <w:spacing w:line="240" w:lineRule="exact"/>
        <w:ind w:right="-141"/>
      </w:pPr>
    </w:p>
    <w:p w:rsidR="000F36A1" w:rsidRPr="006A7F97" w:rsidRDefault="000F36A1" w:rsidP="000F36A1">
      <w:pPr>
        <w:tabs>
          <w:tab w:val="left" w:pos="4820"/>
          <w:tab w:val="left" w:pos="4962"/>
        </w:tabs>
        <w:spacing w:after="0" w:line="240" w:lineRule="auto"/>
        <w:ind w:right="-141"/>
        <w:rPr>
          <w:rFonts w:ascii="Arial" w:eastAsia="Calibri" w:hAnsi="Arial" w:cs="Arial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6A7F97">
        <w:rPr>
          <w:rFonts w:ascii="Arial" w:eastAsia="Calibri" w:hAnsi="Arial" w:cs="Arial"/>
          <w:sz w:val="24"/>
          <w:szCs w:val="24"/>
        </w:rPr>
        <w:t>Приложение</w:t>
      </w:r>
    </w:p>
    <w:p w:rsidR="000F36A1" w:rsidRPr="006A7F97" w:rsidRDefault="000F36A1" w:rsidP="000F36A1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6A7F97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0F36A1" w:rsidRPr="006A7F97" w:rsidRDefault="000F36A1" w:rsidP="000F36A1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6A7F97">
        <w:rPr>
          <w:rFonts w:ascii="Arial" w:hAnsi="Arial" w:cs="Arial"/>
          <w:sz w:val="24"/>
          <w:szCs w:val="24"/>
        </w:rPr>
        <w:t xml:space="preserve">Урывского сельсовета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A7F97">
        <w:rPr>
          <w:rFonts w:ascii="Arial" w:hAnsi="Arial" w:cs="Arial"/>
          <w:sz w:val="24"/>
          <w:szCs w:val="24"/>
        </w:rPr>
        <w:t>Тюменцевского  района  Алтайского</w:t>
      </w:r>
    </w:p>
    <w:p w:rsidR="000F36A1" w:rsidRPr="006A7F97" w:rsidRDefault="000F36A1" w:rsidP="000F36A1">
      <w:pPr>
        <w:tabs>
          <w:tab w:val="left" w:pos="3969"/>
          <w:tab w:val="left" w:pos="4820"/>
          <w:tab w:val="left" w:pos="7371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6A7F97">
        <w:rPr>
          <w:rFonts w:ascii="Arial" w:hAnsi="Arial" w:cs="Arial"/>
          <w:sz w:val="24"/>
          <w:szCs w:val="24"/>
        </w:rPr>
        <w:t xml:space="preserve">края </w:t>
      </w:r>
      <w:r>
        <w:rPr>
          <w:rFonts w:ascii="Arial" w:eastAsia="Calibri" w:hAnsi="Arial" w:cs="Arial"/>
          <w:sz w:val="24"/>
          <w:szCs w:val="24"/>
        </w:rPr>
        <w:t xml:space="preserve"> от  30.03.2022  № 102</w:t>
      </w:r>
    </w:p>
    <w:p w:rsidR="000F36A1" w:rsidRPr="006A7F97" w:rsidRDefault="000F36A1" w:rsidP="000F36A1">
      <w:pPr>
        <w:tabs>
          <w:tab w:val="left" w:pos="3969"/>
          <w:tab w:val="left" w:pos="4820"/>
          <w:tab w:val="left" w:pos="7371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  <w:u w:val="single"/>
        </w:rPr>
      </w:pPr>
    </w:p>
    <w:p w:rsidR="000F36A1" w:rsidRPr="006A7F97" w:rsidRDefault="000F36A1" w:rsidP="000F36A1">
      <w:pPr>
        <w:tabs>
          <w:tab w:val="left" w:pos="3969"/>
          <w:tab w:val="left" w:pos="5245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0F36A1" w:rsidRPr="006A7F97" w:rsidRDefault="000F36A1" w:rsidP="000F36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7F97">
        <w:rPr>
          <w:rFonts w:ascii="Arial" w:eastAsia="Calibri" w:hAnsi="Arial" w:cs="Arial"/>
          <w:sz w:val="24"/>
          <w:szCs w:val="24"/>
        </w:rPr>
        <w:t>ОТЧЕТ</w:t>
      </w:r>
    </w:p>
    <w:p w:rsidR="000F36A1" w:rsidRDefault="000F36A1" w:rsidP="000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97">
        <w:rPr>
          <w:rFonts w:ascii="Arial" w:eastAsia="Calibri" w:hAnsi="Arial" w:cs="Arial"/>
          <w:sz w:val="24"/>
          <w:szCs w:val="24"/>
        </w:rPr>
        <w:t xml:space="preserve">об исполнении </w:t>
      </w:r>
      <w:r w:rsidRPr="006A7F97">
        <w:rPr>
          <w:rFonts w:ascii="Arial" w:hAnsi="Arial" w:cs="Arial"/>
          <w:sz w:val="24"/>
          <w:szCs w:val="24"/>
        </w:rPr>
        <w:t xml:space="preserve">бюджета  Урывского сельсовета Тюменцевского района Алтайского края </w:t>
      </w:r>
      <w:r w:rsidRPr="006A7F97">
        <w:rPr>
          <w:rFonts w:ascii="Arial" w:eastAsia="Calibri" w:hAnsi="Arial" w:cs="Arial"/>
          <w:sz w:val="24"/>
          <w:szCs w:val="24"/>
        </w:rPr>
        <w:t>за   2021год</w:t>
      </w:r>
    </w:p>
    <w:p w:rsidR="000F36A1" w:rsidRPr="000F36A1" w:rsidRDefault="000F36A1" w:rsidP="000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276"/>
        <w:gridCol w:w="1559"/>
        <w:gridCol w:w="1134"/>
      </w:tblGrid>
      <w:tr w:rsidR="000F36A1" w:rsidRPr="006A7F97" w:rsidTr="00D0073E">
        <w:trPr>
          <w:trHeight w:val="740"/>
        </w:trPr>
        <w:tc>
          <w:tcPr>
            <w:tcW w:w="6521" w:type="dxa"/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Уточненный план года, тыс. рублей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Исполнение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за год,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Процент исполнения</w:t>
            </w:r>
          </w:p>
        </w:tc>
      </w:tr>
    </w:tbl>
    <w:p w:rsidR="000F36A1" w:rsidRPr="006A7F97" w:rsidRDefault="000F36A1" w:rsidP="000F36A1">
      <w:pPr>
        <w:jc w:val="center"/>
        <w:rPr>
          <w:rFonts w:ascii="Arial" w:hAnsi="Arial" w:cs="Arial"/>
          <w:color w:val="000000"/>
          <w:sz w:val="24"/>
          <w:szCs w:val="24"/>
        </w:rPr>
        <w:sectPr w:rsidR="000F36A1" w:rsidRPr="006A7F97" w:rsidSect="000F36A1">
          <w:headerReference w:type="default" r:id="rId7"/>
          <w:headerReference w:type="first" r:id="rId8"/>
          <w:pgSz w:w="11907" w:h="16840" w:code="9"/>
          <w:pgMar w:top="1134" w:right="708" w:bottom="1134" w:left="1701" w:header="397" w:footer="737" w:gutter="0"/>
          <w:cols w:space="720"/>
          <w:titlePg/>
        </w:sectPr>
      </w:pPr>
    </w:p>
    <w:tbl>
      <w:tblPr>
        <w:tblW w:w="10490" w:type="dxa"/>
        <w:tblInd w:w="-601" w:type="dxa"/>
        <w:tblLayout w:type="fixed"/>
        <w:tblLook w:val="04A0"/>
      </w:tblPr>
      <w:tblGrid>
        <w:gridCol w:w="6521"/>
        <w:gridCol w:w="1276"/>
        <w:gridCol w:w="1559"/>
        <w:gridCol w:w="1134"/>
      </w:tblGrid>
      <w:tr w:rsidR="000F36A1" w:rsidRPr="006A7F97" w:rsidTr="00D0073E">
        <w:trPr>
          <w:cantSplit/>
          <w:trHeight w:val="315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F36A1" w:rsidRPr="006A7F97" w:rsidTr="000F36A1">
        <w:trPr>
          <w:cantSplit/>
          <w:trHeight w:val="8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3296,1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100,2%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42658F" w:rsidRDefault="0042658F" w:rsidP="004265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0F36A1" w:rsidRPr="006A7F97">
              <w:rPr>
                <w:rFonts w:ascii="Arial" w:hAnsi="Arial" w:cs="Arial"/>
                <w:color w:val="000000"/>
                <w:sz w:val="24"/>
                <w:szCs w:val="24"/>
              </w:rPr>
              <w:t>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446,5</w:t>
            </w:r>
          </w:p>
          <w:p w:rsidR="000F36A1" w:rsidRPr="006A7F97" w:rsidRDefault="000F36A1" w:rsidP="00D00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101,6%</w:t>
            </w: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105%</w:t>
            </w: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Единых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126,6%</w:t>
            </w: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100,1%</w:t>
            </w: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101%</w:t>
            </w: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2849,6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99,9%</w:t>
            </w:r>
          </w:p>
        </w:tc>
      </w:tr>
      <w:tr w:rsidR="000F36A1" w:rsidRPr="006A7F97" w:rsidTr="00D0073E">
        <w:trPr>
          <w:cantSplit/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2849,6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99,9%</w:t>
            </w:r>
          </w:p>
        </w:tc>
      </w:tr>
      <w:tr w:rsidR="000F36A1" w:rsidRPr="006A7F97" w:rsidTr="00D0073E">
        <w:trPr>
          <w:cantSplit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6A1" w:rsidRPr="006A7F97" w:rsidTr="00D0073E">
        <w:trPr>
          <w:cantSplit/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дотация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субвенции на осуществление первичного воинского </w:t>
            </w: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br/>
              <w:t>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2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555,5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99,9%</w:t>
            </w:r>
          </w:p>
        </w:tc>
      </w:tr>
      <w:tr w:rsidR="000F36A1" w:rsidRPr="006A7F97" w:rsidTr="00D0073E">
        <w:trPr>
          <w:cantSplit/>
          <w:trHeight w:val="2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3296,1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2991,6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100,3%</w:t>
            </w:r>
          </w:p>
        </w:tc>
      </w:tr>
      <w:tr w:rsidR="000F36A1" w:rsidRPr="006A7F97" w:rsidTr="00D0073E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3279,3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95,6%</w:t>
            </w:r>
          </w:p>
        </w:tc>
      </w:tr>
      <w:tr w:rsidR="000F36A1" w:rsidRPr="006A7F97" w:rsidTr="00D0073E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0100 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1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00102 </w:t>
            </w:r>
            <w:r w:rsidRPr="006A7F9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6A1" w:rsidRPr="006A7F97" w:rsidTr="00D0073E">
        <w:trPr>
          <w:cantSplit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0104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F97">
              <w:rPr>
                <w:rFonts w:ascii="Arial" w:hAnsi="Arial" w:cs="Arial"/>
                <w:sz w:val="24"/>
                <w:szCs w:val="24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F9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5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0113 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11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0200 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0203 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1608,6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98,0%</w:t>
            </w:r>
          </w:p>
        </w:tc>
      </w:tr>
      <w:tr w:rsidR="000F36A1" w:rsidRPr="006A7F97" w:rsidTr="00D0073E">
        <w:trPr>
          <w:cantSplit/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0409 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1608,6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98,0%</w:t>
            </w:r>
          </w:p>
        </w:tc>
      </w:tr>
      <w:tr w:rsidR="000F36A1" w:rsidRPr="006A7F97" w:rsidTr="00D0073E">
        <w:trPr>
          <w:cantSplit/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tabs>
                <w:tab w:val="left" w:pos="109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0503 Жилищно- коммунальное </w:t>
            </w: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F36A1" w:rsidRPr="006A7F97" w:rsidTr="00D0073E">
        <w:trPr>
          <w:cantSplit/>
          <w:trHeight w:val="2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0800</w:t>
            </w:r>
            <w:r w:rsidRPr="006A7F9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114,9</w:t>
            </w:r>
          </w:p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F36A1" w:rsidRPr="006A7F97" w:rsidTr="00D0073E">
        <w:trPr>
          <w:cantSplit/>
          <w:trHeight w:val="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  <w:r w:rsidRPr="006A7F9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F36A1" w:rsidRPr="006A7F97" w:rsidTr="00D0073E">
        <w:trPr>
          <w:cantSplit/>
          <w:trHeight w:val="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3279,3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3133,7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95,6%</w:t>
            </w:r>
          </w:p>
        </w:tc>
      </w:tr>
      <w:tr w:rsidR="000F36A1" w:rsidRPr="006A7F97" w:rsidTr="00D0073E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</w:t>
            </w: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-16,8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-168,1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6A7F97">
              <w:rPr>
                <w:rFonts w:ascii="Cambria Math" w:hAnsi="Cambria Math" w:cs="Cambria Math"/>
                <w:color w:val="000000"/>
                <w:sz w:val="24"/>
                <w:szCs w:val="24"/>
              </w:rPr>
              <w:t>˟</w:t>
            </w:r>
          </w:p>
        </w:tc>
      </w:tr>
      <w:tr w:rsidR="000F36A1" w:rsidRPr="006A7F97" w:rsidTr="00D0073E">
        <w:trPr>
          <w:cantSplit/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36A1" w:rsidRPr="006A7F97" w:rsidTr="00D0073E">
        <w:trPr>
          <w:cantSplit/>
          <w:trHeight w:val="1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Изменение остатков средств на счетах по учету средств районного бюджета  в течение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-16,8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Arial" w:hAnsi="Arial" w:cs="Arial"/>
                <w:color w:val="000000"/>
                <w:sz w:val="24"/>
                <w:szCs w:val="24"/>
              </w:rPr>
              <w:t>-168,1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A1" w:rsidRPr="006A7F97" w:rsidRDefault="000F36A1" w:rsidP="00D00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7F97">
              <w:rPr>
                <w:rFonts w:ascii="Cambria Math" w:hAnsi="Cambria Math" w:cs="Cambria Math"/>
                <w:color w:val="000000"/>
                <w:sz w:val="24"/>
                <w:szCs w:val="24"/>
              </w:rPr>
              <w:t>˟</w:t>
            </w:r>
          </w:p>
        </w:tc>
      </w:tr>
    </w:tbl>
    <w:p w:rsidR="000F36A1" w:rsidRPr="006A7F97" w:rsidRDefault="000F36A1" w:rsidP="000F36A1">
      <w:pPr>
        <w:jc w:val="both"/>
        <w:rPr>
          <w:rFonts w:ascii="Arial" w:hAnsi="Arial" w:cs="Arial"/>
          <w:sz w:val="24"/>
          <w:szCs w:val="24"/>
        </w:rPr>
        <w:sectPr w:rsidR="000F36A1" w:rsidRPr="006A7F97" w:rsidSect="00625F50">
          <w:headerReference w:type="default" r:id="rId9"/>
          <w:headerReference w:type="first" r:id="rId10"/>
          <w:type w:val="continuous"/>
          <w:pgSz w:w="11907" w:h="16840" w:code="9"/>
          <w:pgMar w:top="1134" w:right="851" w:bottom="1134" w:left="1701" w:header="397" w:footer="737" w:gutter="0"/>
          <w:cols w:space="720"/>
          <w:titlePg/>
        </w:sectPr>
      </w:pPr>
    </w:p>
    <w:p w:rsidR="000F36A1" w:rsidRPr="006A7F97" w:rsidRDefault="000F36A1" w:rsidP="000F36A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A7F97">
        <w:rPr>
          <w:rFonts w:ascii="Arial" w:hAnsi="Arial" w:cs="Arial"/>
          <w:sz w:val="24"/>
          <w:szCs w:val="24"/>
        </w:rPr>
        <w:lastRenderedPageBreak/>
        <w:t xml:space="preserve"> </w:t>
      </w:r>
      <w:r w:rsidRPr="006A7F97">
        <w:rPr>
          <w:rFonts w:ascii="Arial" w:hAnsi="Arial" w:cs="Arial"/>
          <w:sz w:val="24"/>
          <w:szCs w:val="24"/>
        </w:rPr>
        <w:tab/>
        <w:t xml:space="preserve"> </w:t>
      </w:r>
    </w:p>
    <w:p w:rsidR="000F36A1" w:rsidRDefault="000F36A1"/>
    <w:sectPr w:rsidR="000F36A1" w:rsidSect="00B8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50" w:rsidRDefault="003F6A50" w:rsidP="00C977D5">
      <w:pPr>
        <w:spacing w:after="0" w:line="240" w:lineRule="auto"/>
      </w:pPr>
      <w:r>
        <w:separator/>
      </w:r>
    </w:p>
  </w:endnote>
  <w:endnote w:type="continuationSeparator" w:id="1">
    <w:p w:rsidR="003F6A50" w:rsidRDefault="003F6A50" w:rsidP="00C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50" w:rsidRDefault="003F6A50" w:rsidP="00C977D5">
      <w:pPr>
        <w:spacing w:after="0" w:line="240" w:lineRule="auto"/>
      </w:pPr>
      <w:r>
        <w:separator/>
      </w:r>
    </w:p>
  </w:footnote>
  <w:footnote w:type="continuationSeparator" w:id="1">
    <w:p w:rsidR="003F6A50" w:rsidRDefault="003F6A50" w:rsidP="00C9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9F" w:rsidRPr="004D69C7" w:rsidRDefault="00C977D5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4D69C7">
      <w:rPr>
        <w:rStyle w:val="a5"/>
        <w:sz w:val="24"/>
        <w:szCs w:val="24"/>
      </w:rPr>
      <w:fldChar w:fldCharType="begin"/>
    </w:r>
    <w:r w:rsidR="0042658F" w:rsidRPr="004D69C7">
      <w:rPr>
        <w:rStyle w:val="a5"/>
        <w:sz w:val="24"/>
        <w:szCs w:val="24"/>
      </w:rPr>
      <w:instrText xml:space="preserve">PAGE  </w:instrText>
    </w:r>
    <w:r w:rsidRPr="004D69C7">
      <w:rPr>
        <w:rStyle w:val="a5"/>
        <w:sz w:val="24"/>
        <w:szCs w:val="24"/>
      </w:rPr>
      <w:fldChar w:fldCharType="separate"/>
    </w:r>
    <w:r w:rsidR="00BA2437">
      <w:rPr>
        <w:rStyle w:val="a5"/>
        <w:noProof/>
        <w:sz w:val="24"/>
        <w:szCs w:val="24"/>
      </w:rPr>
      <w:t>2</w:t>
    </w:r>
    <w:r w:rsidRPr="004D69C7">
      <w:rPr>
        <w:rStyle w:val="a5"/>
        <w:sz w:val="24"/>
        <w:szCs w:val="24"/>
      </w:rPr>
      <w:fldChar w:fldCharType="end"/>
    </w:r>
  </w:p>
  <w:p w:rsidR="00EE259F" w:rsidRDefault="003F6A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9F" w:rsidRDefault="003F6A50" w:rsidP="00D14056">
    <w:pPr>
      <w:pStyle w:val="9"/>
      <w:ind w:left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9F" w:rsidRDefault="00C977D5" w:rsidP="007965D5">
    <w:pPr>
      <w:pStyle w:val="a3"/>
      <w:jc w:val="right"/>
    </w:pPr>
    <w:r w:rsidRPr="0016471B">
      <w:rPr>
        <w:sz w:val="24"/>
        <w:szCs w:val="24"/>
      </w:rPr>
      <w:fldChar w:fldCharType="begin"/>
    </w:r>
    <w:r w:rsidR="0042658F" w:rsidRPr="0016471B">
      <w:rPr>
        <w:sz w:val="24"/>
        <w:szCs w:val="24"/>
      </w:rPr>
      <w:instrText>PAGE   \* MERGEFORMAT</w:instrText>
    </w:r>
    <w:r w:rsidRPr="0016471B">
      <w:rPr>
        <w:sz w:val="24"/>
        <w:szCs w:val="24"/>
      </w:rPr>
      <w:fldChar w:fldCharType="separate"/>
    </w:r>
    <w:r w:rsidR="00BA2437">
      <w:rPr>
        <w:noProof/>
        <w:sz w:val="24"/>
        <w:szCs w:val="24"/>
      </w:rPr>
      <w:t>4</w:t>
    </w:r>
    <w:r w:rsidRPr="0016471B">
      <w:rPr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9F" w:rsidRDefault="00C977D5" w:rsidP="007965D5">
    <w:pPr>
      <w:pStyle w:val="a3"/>
      <w:jc w:val="right"/>
    </w:pPr>
    <w:r w:rsidRPr="007965D5">
      <w:rPr>
        <w:sz w:val="24"/>
        <w:szCs w:val="24"/>
      </w:rPr>
      <w:fldChar w:fldCharType="begin"/>
    </w:r>
    <w:r w:rsidR="0042658F" w:rsidRPr="007965D5">
      <w:rPr>
        <w:sz w:val="24"/>
        <w:szCs w:val="24"/>
      </w:rPr>
      <w:instrText>PAGE   \* MERGEFORMAT</w:instrText>
    </w:r>
    <w:r w:rsidRPr="007965D5">
      <w:rPr>
        <w:sz w:val="24"/>
        <w:szCs w:val="24"/>
      </w:rPr>
      <w:fldChar w:fldCharType="separate"/>
    </w:r>
    <w:r w:rsidR="0042658F">
      <w:rPr>
        <w:noProof/>
        <w:sz w:val="24"/>
        <w:szCs w:val="24"/>
      </w:rPr>
      <w:t>3</w:t>
    </w:r>
    <w:r w:rsidRPr="007965D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A1"/>
    <w:rsid w:val="000F36A1"/>
    <w:rsid w:val="003F6A50"/>
    <w:rsid w:val="0042658F"/>
    <w:rsid w:val="00A12FAA"/>
    <w:rsid w:val="00BA2437"/>
    <w:rsid w:val="00C9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1"/>
  </w:style>
  <w:style w:type="paragraph" w:styleId="9">
    <w:name w:val="heading 9"/>
    <w:basedOn w:val="a"/>
    <w:next w:val="a"/>
    <w:link w:val="90"/>
    <w:qFormat/>
    <w:rsid w:val="000F36A1"/>
    <w:pPr>
      <w:keepNext/>
      <w:tabs>
        <w:tab w:val="left" w:pos="1985"/>
      </w:tabs>
      <w:spacing w:after="0" w:line="240" w:lineRule="auto"/>
      <w:ind w:left="3686" w:hanging="1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3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F3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F3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36A1"/>
  </w:style>
  <w:style w:type="paragraph" w:styleId="a6">
    <w:name w:val="Balloon Text"/>
    <w:basedOn w:val="a"/>
    <w:link w:val="a7"/>
    <w:uiPriority w:val="99"/>
    <w:semiHidden/>
    <w:unhideWhenUsed/>
    <w:rsid w:val="00BA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2022-03-30T04:34:00Z</dcterms:created>
  <dcterms:modified xsi:type="dcterms:W3CDTF">2022-03-30T04:55:00Z</dcterms:modified>
</cp:coreProperties>
</file>